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6B" w:rsidRPr="002C4387" w:rsidRDefault="0030056B" w:rsidP="002C4387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9C2287" w:rsidRPr="002C4387">
        <w:rPr>
          <w:rFonts w:ascii="Times New Roman" w:eastAsia="Calibri" w:hAnsi="Times New Roman" w:cs="Times New Roman"/>
          <w:sz w:val="28"/>
          <w:szCs w:val="28"/>
        </w:rPr>
        <w:t>№ 9</w:t>
      </w:r>
    </w:p>
    <w:p w:rsidR="0030056B" w:rsidRPr="002C4387" w:rsidRDefault="0030056B" w:rsidP="002C4387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30056B" w:rsidRPr="002C4387" w:rsidRDefault="0030056B" w:rsidP="002C4387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МБДОУ детский сад «Островок»</w:t>
      </w:r>
    </w:p>
    <w:p w:rsidR="0030056B" w:rsidRPr="002C4387" w:rsidRDefault="0030056B" w:rsidP="002C4387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пгт. Смирных</w:t>
      </w:r>
    </w:p>
    <w:p w:rsidR="0030056B" w:rsidRPr="002C4387" w:rsidRDefault="0030056B" w:rsidP="002C4387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от 04.05.2022 г. № 101 - од</w:t>
      </w:r>
    </w:p>
    <w:p w:rsidR="0030056B" w:rsidRPr="002C4387" w:rsidRDefault="0030056B" w:rsidP="002C43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6B" w:rsidRPr="002C4387" w:rsidRDefault="0030056B" w:rsidP="002C4387">
      <w:pPr>
        <w:pStyle w:val="af0"/>
        <w:jc w:val="center"/>
        <w:rPr>
          <w:rFonts w:eastAsia="Calibri"/>
          <w:b/>
        </w:rPr>
      </w:pPr>
      <w:r w:rsidRPr="002C4387">
        <w:rPr>
          <w:rFonts w:eastAsia="Calibri"/>
        </w:rPr>
        <w:t>Образовательная программа дополнительного образования</w:t>
      </w:r>
    </w:p>
    <w:p w:rsidR="00663B11" w:rsidRPr="00EE2EA7" w:rsidRDefault="00C34FBF" w:rsidP="00EE2EA7">
      <w:pPr>
        <w:pStyle w:val="af0"/>
        <w:jc w:val="center"/>
        <w:rPr>
          <w:rFonts w:eastAsia="Calibri"/>
          <w:b/>
        </w:rPr>
      </w:pPr>
      <w:r w:rsidRPr="00EE2EA7">
        <w:rPr>
          <w:rFonts w:eastAsia="Calibri"/>
          <w:b/>
        </w:rPr>
        <w:t>«ТРОПИНКА К ШКОЛЕ»</w:t>
      </w: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«детский сад «островок» пгт. Смирных муниципального образования городской округ «Смирныховский» Сахалинской области</w:t>
      </w: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 xml:space="preserve">Социально-гуманитарная направленность </w:t>
      </w:r>
      <w:r w:rsidR="00C34FBF" w:rsidRPr="002C4387">
        <w:rPr>
          <w:rFonts w:ascii="Times New Roman" w:eastAsia="Calibri" w:hAnsi="Times New Roman" w:cs="Times New Roman"/>
          <w:sz w:val="28"/>
          <w:szCs w:val="28"/>
        </w:rPr>
        <w:t>– 6-7 лет</w:t>
      </w: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Срок реализации программы 1 год</w:t>
      </w:r>
    </w:p>
    <w:p w:rsidR="00C34FBF" w:rsidRPr="002C4387" w:rsidRDefault="00C34FBF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FBF" w:rsidRPr="002C4387" w:rsidRDefault="00C34FBF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FBF" w:rsidRPr="002C4387" w:rsidRDefault="00C34FBF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56B" w:rsidRPr="002C4387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пгт. Смирных</w:t>
      </w:r>
    </w:p>
    <w:p w:rsidR="0030056B" w:rsidRDefault="0030056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2C4387" w:rsidRDefault="002C4387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E8B" w:rsidRPr="002C4387" w:rsidRDefault="00F57E8B" w:rsidP="002C438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id w:val="-12891177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E2EA7" w:rsidRDefault="00EE2EA7">
          <w:pPr>
            <w:pStyle w:val="af2"/>
          </w:pPr>
          <w:r>
            <w:t>Оглавление</w:t>
          </w:r>
        </w:p>
        <w:p w:rsidR="00DE7DDD" w:rsidRDefault="00EE2EA7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3767595" w:history="1">
            <w:r w:rsidR="00DE7DDD" w:rsidRPr="002E091A">
              <w:rPr>
                <w:rStyle w:val="a6"/>
                <w:noProof/>
              </w:rPr>
              <w:t>1.</w:t>
            </w:r>
            <w:r w:rsidR="00DE7DDD">
              <w:rPr>
                <w:rFonts w:eastAsiaTheme="minorEastAsia"/>
                <w:noProof/>
                <w:lang w:eastAsia="ru-RU"/>
              </w:rPr>
              <w:tab/>
            </w:r>
            <w:r w:rsidR="00DE7DDD" w:rsidRPr="002E091A">
              <w:rPr>
                <w:rStyle w:val="a6"/>
                <w:noProof/>
              </w:rPr>
              <w:t>Целевой раздел</w:t>
            </w:r>
            <w:r w:rsidR="00DE7DDD">
              <w:rPr>
                <w:noProof/>
                <w:webHidden/>
              </w:rPr>
              <w:tab/>
            </w:r>
            <w:r w:rsidR="00DE7DDD">
              <w:rPr>
                <w:noProof/>
                <w:webHidden/>
              </w:rPr>
              <w:fldChar w:fldCharType="begin"/>
            </w:r>
            <w:r w:rsidR="00DE7DDD">
              <w:rPr>
                <w:noProof/>
                <w:webHidden/>
              </w:rPr>
              <w:instrText xml:space="preserve"> PAGEREF _Toc103767595 \h </w:instrText>
            </w:r>
            <w:r w:rsidR="00DE7DDD">
              <w:rPr>
                <w:noProof/>
                <w:webHidden/>
              </w:rPr>
            </w:r>
            <w:r w:rsidR="00DE7DDD">
              <w:rPr>
                <w:noProof/>
                <w:webHidden/>
              </w:rPr>
              <w:fldChar w:fldCharType="separate"/>
            </w:r>
            <w:r w:rsidR="00DE7DDD">
              <w:rPr>
                <w:noProof/>
                <w:webHidden/>
              </w:rPr>
              <w:t>3</w:t>
            </w:r>
            <w:r w:rsidR="00DE7DDD"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1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596" w:history="1">
            <w:r w:rsidRPr="002E091A">
              <w:rPr>
                <w:rStyle w:val="a6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597" w:history="1">
            <w:r w:rsidRPr="002E091A">
              <w:rPr>
                <w:rStyle w:val="a6"/>
                <w:rFonts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Направленность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598" w:history="1">
            <w:r w:rsidRPr="002E091A">
              <w:rPr>
                <w:rStyle w:val="a6"/>
                <w:rFonts w:cs="Times New Roman"/>
                <w:noProof/>
              </w:rPr>
              <w:t>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Уровень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599" w:history="1">
            <w:r w:rsidRPr="002E091A">
              <w:rPr>
                <w:rStyle w:val="a6"/>
                <w:rFonts w:cs="Times New Roman"/>
                <w:noProof/>
              </w:rPr>
              <w:t>1.4.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0" w:history="1">
            <w:r w:rsidRPr="002E091A">
              <w:rPr>
                <w:rStyle w:val="a6"/>
                <w:noProof/>
              </w:rPr>
              <w:t>1.5.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Адресат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1" w:history="1">
            <w:r w:rsidRPr="002E091A">
              <w:rPr>
                <w:rStyle w:val="a6"/>
                <w:rFonts w:eastAsia="Times New Roman" w:cs="Times New Roman"/>
                <w:bCs/>
                <w:iCs/>
                <w:noProof/>
                <w:lang w:eastAsia="ru-RU"/>
              </w:rPr>
              <w:t>1.6.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rFonts w:eastAsia="Calibri"/>
                <w:noProof/>
              </w:rPr>
              <w:t>Формы и методы обучения, тип и формы организации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2" w:history="1">
            <w:r w:rsidRPr="002E091A">
              <w:rPr>
                <w:rStyle w:val="a6"/>
                <w:rFonts w:eastAsia="Times New Roman"/>
                <w:noProof/>
                <w:lang w:eastAsia="ru-RU"/>
              </w:rPr>
              <w:t>1.7.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rFonts w:eastAsia="Times New Roman"/>
                <w:noProof/>
                <w:lang w:eastAsia="ru-RU"/>
              </w:rPr>
              <w:t>Тип и формы проведения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3" w:history="1">
            <w:r w:rsidRPr="002E091A">
              <w:rPr>
                <w:rStyle w:val="a6"/>
                <w:rFonts w:eastAsia="Calibri"/>
                <w:noProof/>
              </w:rPr>
              <w:t>1.8.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rFonts w:eastAsia="Calibri"/>
                <w:noProof/>
              </w:rPr>
              <w:t>Объем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4" w:history="1">
            <w:r w:rsidRPr="002E091A">
              <w:rPr>
                <w:rStyle w:val="a6"/>
                <w:rFonts w:eastAsia="Calibri"/>
                <w:noProof/>
              </w:rPr>
              <w:t>1.9.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rFonts w:eastAsia="Calibri"/>
                <w:noProof/>
              </w:rPr>
              <w:t>Цель реализации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110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5" w:history="1">
            <w:r w:rsidRPr="002E091A">
              <w:rPr>
                <w:rStyle w:val="a6"/>
                <w:noProof/>
              </w:rPr>
              <w:t>1.10.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6" w:history="1">
            <w:r w:rsidRPr="002E091A">
              <w:rPr>
                <w:rStyle w:val="a6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7" w:history="1">
            <w:r w:rsidRPr="002E091A">
              <w:rPr>
                <w:rStyle w:val="a6"/>
                <w:rFonts w:eastAsia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rFonts w:eastAsia="Times New Roman"/>
                <w:noProof/>
              </w:rPr>
              <w:t>Учебный план по обучению грамоте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8" w:history="1">
            <w:r w:rsidRPr="002E091A">
              <w:rPr>
                <w:rStyle w:val="a6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Содержание учебной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09" w:history="1">
            <w:r w:rsidRPr="002E091A">
              <w:rPr>
                <w:rStyle w:val="a6"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Учебно-тематический план по математическому развитию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10" w:history="1">
            <w:r w:rsidRPr="002E091A">
              <w:rPr>
                <w:rStyle w:val="a6"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Система оценки достижения планируемых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11" w:history="1">
            <w:r w:rsidRPr="002E091A">
              <w:rPr>
                <w:rStyle w:val="a6"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12" w:history="1">
            <w:r w:rsidRPr="002E091A">
              <w:rPr>
                <w:rStyle w:val="a6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13" w:history="1">
            <w:r w:rsidRPr="002E091A">
              <w:rPr>
                <w:rStyle w:val="a6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rFonts w:eastAsia="Times New Roman"/>
                <w:noProof/>
              </w:rPr>
              <w:t>Методическое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14" w:history="1">
            <w:r w:rsidRPr="002E091A">
              <w:rPr>
                <w:rStyle w:val="a6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Материально-технические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DDD" w:rsidRDefault="00DE7DD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3767615" w:history="1">
            <w:r w:rsidRPr="002E091A">
              <w:rPr>
                <w:rStyle w:val="a6"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E091A">
              <w:rPr>
                <w:rStyle w:val="a6"/>
                <w:noProof/>
              </w:rPr>
              <w:t>Кадровое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EA7" w:rsidRDefault="00EE2EA7">
          <w:r>
            <w:rPr>
              <w:b/>
              <w:bCs/>
            </w:rPr>
            <w:fldChar w:fldCharType="end"/>
          </w:r>
        </w:p>
      </w:sdtContent>
    </w:sdt>
    <w:p w:rsidR="00F54422" w:rsidRDefault="00F54422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E8B" w:rsidRDefault="00F57E8B" w:rsidP="002C4387">
      <w:pPr>
        <w:spacing w:after="0" w:line="360" w:lineRule="auto"/>
        <w:ind w:lef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032" w:rsidRPr="002C4387" w:rsidRDefault="00E96032" w:rsidP="002C4387">
      <w:pPr>
        <w:pStyle w:val="a8"/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32" w:rsidRPr="002C4387" w:rsidRDefault="00E96032" w:rsidP="002C4387">
      <w:pPr>
        <w:spacing w:after="0" w:line="360" w:lineRule="auto"/>
        <w:ind w:left="36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4F6" w:rsidRDefault="00E96032" w:rsidP="00CB24F6">
      <w:pPr>
        <w:pStyle w:val="1"/>
        <w:numPr>
          <w:ilvl w:val="0"/>
          <w:numId w:val="20"/>
        </w:numPr>
      </w:pPr>
      <w:bookmarkStart w:id="0" w:name="_Toc103767595"/>
      <w:r w:rsidRPr="002C4387">
        <w:lastRenderedPageBreak/>
        <w:t>Целе</w:t>
      </w:r>
      <w:bookmarkStart w:id="1" w:name="_GoBack"/>
      <w:bookmarkEnd w:id="1"/>
      <w:r w:rsidRPr="002C4387">
        <w:t>вой раздел</w:t>
      </w:r>
      <w:bookmarkStart w:id="2" w:name="_Toc74645715"/>
      <w:bookmarkEnd w:id="0"/>
    </w:p>
    <w:p w:rsidR="000D4828" w:rsidRPr="00CB24F6" w:rsidRDefault="000D4828" w:rsidP="00CB24F6">
      <w:pPr>
        <w:pStyle w:val="1"/>
        <w:numPr>
          <w:ilvl w:val="1"/>
          <w:numId w:val="20"/>
        </w:numPr>
        <w:jc w:val="left"/>
      </w:pPr>
      <w:bookmarkStart w:id="3" w:name="_Toc103767596"/>
      <w:r w:rsidRPr="00CB24F6">
        <w:t>Пояснительная записка</w:t>
      </w:r>
      <w:bookmarkEnd w:id="2"/>
      <w:bookmarkEnd w:id="3"/>
    </w:p>
    <w:p w:rsidR="00C8112E" w:rsidRPr="002C4387" w:rsidRDefault="00C8112E" w:rsidP="002C438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Старший дошкольный возраст является одним из значимых периодов для всего дальнейшего интеллектуального развития человека, поскольку именно в этот отрезок времени происходит переход с образного мышления на словесное, сопровождающееся закладкой всех логических процессов, навыков анализа и синтеза. Это благоприятный период для развития многих человеческих способностей, усвоения знаний и умений. Поэтому дошкольное обучение и воспитание является традиционным и развитым направлением педагогики и психологии. Однако обучение в дошкольном возрасте имеет свою ярко выраженную специфику. Ребенок в этом возрасте</w:t>
      </w:r>
      <w:r w:rsidR="000D4828" w:rsidRPr="002C4387">
        <w:rPr>
          <w:rFonts w:ascii="Times New Roman" w:hAnsi="Times New Roman" w:cs="Times New Roman"/>
          <w:sz w:val="28"/>
          <w:szCs w:val="28"/>
        </w:rPr>
        <w:t xml:space="preserve"> уже может учиться по программе</w:t>
      </w:r>
      <w:r w:rsidRPr="002C4387">
        <w:rPr>
          <w:rFonts w:ascii="Times New Roman" w:hAnsi="Times New Roman" w:cs="Times New Roman"/>
          <w:sz w:val="28"/>
          <w:szCs w:val="28"/>
        </w:rPr>
        <w:t>. Поэтому формы и методы обучения в дошкольном возрасте связаны с игрой и предметной деятельностью.</w:t>
      </w:r>
    </w:p>
    <w:p w:rsidR="00CB24F6" w:rsidRDefault="00C8112E" w:rsidP="00CB24F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4387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обусловлена психофизиологическими особенностями старшего дошкольного возраста. С одной стороны, ведущим видом деятельности для дошкольника остаётся игра. С другой стороны</w:t>
      </w:r>
      <w:r w:rsidR="0054553D" w:rsidRPr="002C4387">
        <w:rPr>
          <w:rFonts w:ascii="Times New Roman" w:hAnsi="Times New Roman" w:cs="Times New Roman"/>
          <w:sz w:val="28"/>
          <w:szCs w:val="28"/>
        </w:rPr>
        <w:t>,</w:t>
      </w:r>
      <w:r w:rsidRPr="002C4387">
        <w:rPr>
          <w:rFonts w:ascii="Times New Roman" w:hAnsi="Times New Roman" w:cs="Times New Roman"/>
          <w:sz w:val="28"/>
          <w:szCs w:val="28"/>
        </w:rPr>
        <w:t xml:space="preserve"> перед педагогом стоит задача максимально подготовить ребёнка к последующему школьному обучению и сформировать определённый навык анализа и логики. </w:t>
      </w:r>
    </w:p>
    <w:p w:rsidR="00CB24F6" w:rsidRDefault="000D4828" w:rsidP="00CB24F6">
      <w:pPr>
        <w:pStyle w:val="a8"/>
        <w:widowControl w:val="0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103767597"/>
      <w:r w:rsidRPr="00CB24F6">
        <w:rPr>
          <w:rStyle w:val="20"/>
        </w:rPr>
        <w:t>Направленность программы:</w:t>
      </w:r>
      <w:bookmarkEnd w:id="4"/>
      <w:r w:rsidRPr="00CB24F6">
        <w:rPr>
          <w:rFonts w:ascii="Times New Roman" w:hAnsi="Times New Roman" w:cs="Times New Roman"/>
          <w:sz w:val="28"/>
          <w:szCs w:val="28"/>
        </w:rPr>
        <w:t xml:space="preserve"> социально – гуманитарная</w:t>
      </w:r>
    </w:p>
    <w:p w:rsidR="00CB24F6" w:rsidRDefault="000D4828" w:rsidP="00CB24F6">
      <w:pPr>
        <w:pStyle w:val="a8"/>
        <w:widowControl w:val="0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Toc103767598"/>
      <w:r w:rsidRPr="00CB24F6">
        <w:rPr>
          <w:rStyle w:val="20"/>
        </w:rPr>
        <w:t>Уровень программы:</w:t>
      </w:r>
      <w:bookmarkEnd w:id="5"/>
      <w:r w:rsidRPr="00CB24F6"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6549FC" w:rsidRPr="00CB24F6" w:rsidRDefault="00C8112E" w:rsidP="00CB24F6">
      <w:pPr>
        <w:pStyle w:val="a8"/>
        <w:widowControl w:val="0"/>
        <w:numPr>
          <w:ilvl w:val="1"/>
          <w:numId w:val="2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bookmarkStart w:id="6" w:name="_Toc103767599"/>
      <w:r w:rsidRPr="00CB24F6">
        <w:rPr>
          <w:rStyle w:val="20"/>
        </w:rPr>
        <w:t>Актуальность</w:t>
      </w:r>
      <w:bookmarkEnd w:id="6"/>
      <w:r w:rsidRPr="00CB24F6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происходит сближение содержания программы с требованиями жизни. В дошкольном возрасте большое внимание уделяется подготовке к школе, в результате чего у детей начинают формироваться такие элементы учебной деятельности как умение действовать по образцу, ориентироваться на правило и на способ действия, совершенствуется тонкая моторика руки, получает дальнейшее развитие произвольность познавательных психических процессов.</w:t>
      </w:r>
    </w:p>
    <w:p w:rsidR="006549FC" w:rsidRPr="002C4387" w:rsidRDefault="006549FC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9FC" w:rsidRPr="002C4387" w:rsidRDefault="006549FC" w:rsidP="00CB24F6">
      <w:pPr>
        <w:pStyle w:val="2"/>
        <w:numPr>
          <w:ilvl w:val="1"/>
          <w:numId w:val="20"/>
        </w:numPr>
      </w:pPr>
      <w:bookmarkStart w:id="7" w:name="_Toc103767600"/>
      <w:r w:rsidRPr="002C4387">
        <w:lastRenderedPageBreak/>
        <w:t>Адресат программы</w:t>
      </w:r>
      <w:bookmarkEnd w:id="7"/>
    </w:p>
    <w:p w:rsidR="00086CF2" w:rsidRPr="002C4387" w:rsidRDefault="006549FC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от 6 до7 лет </w:t>
      </w:r>
    </w:p>
    <w:p w:rsidR="00C8112E" w:rsidRPr="002C4387" w:rsidRDefault="006549FC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особенности и уровень развития обучающихся, учитывает круг интересов детей. Группы </w:t>
      </w:r>
      <w:r w:rsidR="00086CF2" w:rsidRPr="002C4387">
        <w:rPr>
          <w:rFonts w:ascii="Times New Roman" w:hAnsi="Times New Roman" w:cs="Times New Roman"/>
          <w:sz w:val="28"/>
          <w:szCs w:val="28"/>
        </w:rPr>
        <w:t>обучающихся одновозрастные</w:t>
      </w:r>
      <w:r w:rsidRPr="002C4387">
        <w:rPr>
          <w:rFonts w:ascii="Times New Roman" w:hAnsi="Times New Roman" w:cs="Times New Roman"/>
          <w:sz w:val="28"/>
          <w:szCs w:val="28"/>
        </w:rPr>
        <w:t xml:space="preserve">. Обучение не зависит от пола, возраста, уровня образования, физических и психических особенностей детей, других характеристик: все имеют возможность </w:t>
      </w:r>
      <w:r w:rsidR="00086CF2" w:rsidRPr="002C4387">
        <w:rPr>
          <w:rFonts w:ascii="Times New Roman" w:hAnsi="Times New Roman" w:cs="Times New Roman"/>
          <w:sz w:val="28"/>
          <w:szCs w:val="28"/>
        </w:rPr>
        <w:t>получить дополнительное</w:t>
      </w:r>
      <w:r w:rsidRPr="002C4387">
        <w:rPr>
          <w:rFonts w:ascii="Times New Roman" w:hAnsi="Times New Roman" w:cs="Times New Roman"/>
          <w:sz w:val="28"/>
          <w:szCs w:val="28"/>
        </w:rPr>
        <w:t xml:space="preserve"> образование исходя из своих потребностей.</w:t>
      </w:r>
      <w:r w:rsidRPr="002C4387">
        <w:rPr>
          <w:rFonts w:ascii="Times New Roman" w:hAnsi="Times New Roman" w:cs="Times New Roman"/>
          <w:sz w:val="28"/>
          <w:szCs w:val="28"/>
        </w:rPr>
        <w:tab/>
        <w:t xml:space="preserve">Прием детей на общеобразовательные программы осуществляется по желанию </w:t>
      </w:r>
      <w:r w:rsidR="00086CF2" w:rsidRPr="002C4387">
        <w:rPr>
          <w:rFonts w:ascii="Times New Roman" w:hAnsi="Times New Roman" w:cs="Times New Roman"/>
          <w:sz w:val="28"/>
          <w:szCs w:val="28"/>
        </w:rPr>
        <w:t>обучающихся (</w:t>
      </w:r>
      <w:r w:rsidRPr="002C4387">
        <w:rPr>
          <w:rFonts w:ascii="Times New Roman" w:hAnsi="Times New Roman" w:cs="Times New Roman"/>
          <w:sz w:val="28"/>
          <w:szCs w:val="28"/>
        </w:rPr>
        <w:t>родителей /законных представителей</w:t>
      </w:r>
    </w:p>
    <w:p w:rsidR="00703BBA" w:rsidRPr="002C4387" w:rsidRDefault="000D4828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Новизна: </w:t>
      </w:r>
      <w:r w:rsidR="00703BBA" w:rsidRPr="002C4387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интеграция с такими образовательными областями как художественно-эстетическое развитие, а также направлена на развитие речи детей </w:t>
      </w:r>
      <w:r w:rsidR="00EE449A" w:rsidRPr="002C4387">
        <w:rPr>
          <w:rFonts w:ascii="Times New Roman" w:hAnsi="Times New Roman" w:cs="Times New Roman"/>
          <w:sz w:val="28"/>
          <w:szCs w:val="28"/>
        </w:rPr>
        <w:t>в целом через игровые моменты.</w:t>
      </w:r>
    </w:p>
    <w:p w:rsidR="00EE449A" w:rsidRPr="002C4387" w:rsidRDefault="00703BBA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</w:t>
      </w:r>
      <w:r w:rsidR="00EE449A" w:rsidRPr="002C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F6" w:rsidRDefault="00EE449A" w:rsidP="00CB24F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Новое знание вводится не в готовом виде, а через самостоятельное «открытие» его детьми.</w:t>
      </w:r>
    </w:p>
    <w:p w:rsidR="000D4828" w:rsidRPr="00CB24F6" w:rsidRDefault="00086CF2" w:rsidP="00CB24F6">
      <w:pPr>
        <w:pStyle w:val="2"/>
        <w:numPr>
          <w:ilvl w:val="1"/>
          <w:numId w:val="20"/>
        </w:numPr>
        <w:spacing w:line="36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2C4387">
        <w:rPr>
          <w:rFonts w:eastAsia="Calibri"/>
        </w:rPr>
        <w:t xml:space="preserve"> </w:t>
      </w:r>
      <w:bookmarkStart w:id="8" w:name="_Toc103767601"/>
      <w:r w:rsidR="000D4828" w:rsidRPr="002C4387">
        <w:rPr>
          <w:rFonts w:eastAsia="Calibri"/>
        </w:rPr>
        <w:t>Формы и методы обучения, тип и формы организации занятий</w:t>
      </w:r>
      <w:bookmarkEnd w:id="8"/>
    </w:p>
    <w:p w:rsidR="00C17125" w:rsidRPr="002C4387" w:rsidRDefault="000D4828" w:rsidP="00CB24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387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</w:p>
    <w:p w:rsidR="00AF6F4E" w:rsidRPr="002C4387" w:rsidRDefault="00AF6F4E" w:rsidP="002C4387">
      <w:pPr>
        <w:pStyle w:val="a7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4387">
        <w:rPr>
          <w:sz w:val="28"/>
          <w:szCs w:val="28"/>
        </w:rPr>
        <w:t>1. Эмоциональный настрой – использование музыкальных произведений.</w:t>
      </w:r>
    </w:p>
    <w:p w:rsidR="00AF6F4E" w:rsidRPr="002C4387" w:rsidRDefault="00AF6F4E" w:rsidP="002C4387">
      <w:pPr>
        <w:pStyle w:val="a7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4387">
        <w:rPr>
          <w:sz w:val="28"/>
          <w:szCs w:val="28"/>
        </w:rPr>
        <w:t>2. Практические – упражнения, игровые методы.</w:t>
      </w:r>
    </w:p>
    <w:p w:rsidR="00AF6F4E" w:rsidRPr="002C4387" w:rsidRDefault="00AF6F4E" w:rsidP="002C4387">
      <w:pPr>
        <w:pStyle w:val="a7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4387">
        <w:rPr>
          <w:sz w:val="28"/>
          <w:szCs w:val="28"/>
        </w:rPr>
        <w:t>3. Словесные методы – рассказы, беседы, художественное слово, педагогическая драматизация, словесные приемы – объяснения, пояснение.</w:t>
      </w:r>
    </w:p>
    <w:p w:rsidR="00AF6F4E" w:rsidRPr="002C4387" w:rsidRDefault="00AF6F4E" w:rsidP="002C4387">
      <w:pPr>
        <w:pStyle w:val="a7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4387">
        <w:rPr>
          <w:sz w:val="28"/>
          <w:szCs w:val="28"/>
        </w:rPr>
        <w:t>4. Наглядные приемы и методы – наблюдение, рассматривание, показ образца, показ способов выполнения и др.</w:t>
      </w:r>
    </w:p>
    <w:p w:rsidR="00AF6F4E" w:rsidRPr="002C4387" w:rsidRDefault="00AF6F4E" w:rsidP="002C4387">
      <w:pPr>
        <w:pStyle w:val="a7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4387">
        <w:rPr>
          <w:sz w:val="28"/>
          <w:szCs w:val="28"/>
        </w:rPr>
        <w:t xml:space="preserve">Все </w:t>
      </w:r>
      <w:r w:rsidR="00EE449A" w:rsidRPr="002C4387">
        <w:rPr>
          <w:sz w:val="28"/>
          <w:szCs w:val="28"/>
        </w:rPr>
        <w:t>вышеперечисленные методы</w:t>
      </w:r>
      <w:r w:rsidRPr="002C4387">
        <w:rPr>
          <w:sz w:val="28"/>
          <w:szCs w:val="28"/>
        </w:rPr>
        <w:t xml:space="preserve"> используются в комплексе.</w:t>
      </w:r>
    </w:p>
    <w:p w:rsidR="00CB24F6" w:rsidRDefault="00CB24F6" w:rsidP="002C43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4F6" w:rsidRDefault="00CB24F6" w:rsidP="002C43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828" w:rsidRPr="002C4387" w:rsidRDefault="000D4828" w:rsidP="002C43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Методы обучения: </w:t>
      </w:r>
    </w:p>
    <w:p w:rsidR="00FE492E" w:rsidRPr="002C4387" w:rsidRDefault="00FE492E" w:rsidP="002C4387">
      <w:pPr>
        <w:pStyle w:val="a8"/>
        <w:numPr>
          <w:ilvl w:val="0"/>
          <w:numId w:val="15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словесный, </w:t>
      </w:r>
    </w:p>
    <w:p w:rsidR="00FE492E" w:rsidRPr="002C4387" w:rsidRDefault="00FE492E" w:rsidP="002C4387">
      <w:pPr>
        <w:pStyle w:val="a8"/>
        <w:numPr>
          <w:ilvl w:val="0"/>
          <w:numId w:val="15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практический, </w:t>
      </w:r>
    </w:p>
    <w:p w:rsidR="000D4828" w:rsidRPr="002C4387" w:rsidRDefault="00FE492E" w:rsidP="002C4387">
      <w:pPr>
        <w:pStyle w:val="a8"/>
        <w:numPr>
          <w:ilvl w:val="0"/>
          <w:numId w:val="15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наглядный.</w:t>
      </w:r>
    </w:p>
    <w:p w:rsidR="000D4828" w:rsidRPr="002C4387" w:rsidRDefault="000D4828" w:rsidP="002C4387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b/>
          <w:sz w:val="28"/>
          <w:szCs w:val="28"/>
        </w:rPr>
        <w:t>Типы занятий:</w:t>
      </w:r>
    </w:p>
    <w:p w:rsidR="00FE492E" w:rsidRPr="002C4387" w:rsidRDefault="00FE492E" w:rsidP="002C4387">
      <w:pPr>
        <w:pStyle w:val="af0"/>
        <w:numPr>
          <w:ilvl w:val="0"/>
          <w:numId w:val="15"/>
        </w:numPr>
        <w:spacing w:line="360" w:lineRule="auto"/>
        <w:ind w:firstLine="851"/>
        <w:rPr>
          <w:szCs w:val="28"/>
        </w:rPr>
      </w:pPr>
      <w:r w:rsidRPr="002C4387">
        <w:rPr>
          <w:szCs w:val="28"/>
        </w:rPr>
        <w:t>информационно-познавательный,</w:t>
      </w:r>
    </w:p>
    <w:p w:rsidR="000D4828" w:rsidRPr="002C4387" w:rsidRDefault="00FE492E" w:rsidP="002C4387">
      <w:pPr>
        <w:pStyle w:val="af0"/>
        <w:numPr>
          <w:ilvl w:val="0"/>
          <w:numId w:val="15"/>
        </w:numPr>
        <w:spacing w:line="360" w:lineRule="auto"/>
        <w:ind w:firstLine="851"/>
        <w:rPr>
          <w:szCs w:val="28"/>
        </w:rPr>
      </w:pPr>
      <w:r w:rsidRPr="002C4387">
        <w:rPr>
          <w:szCs w:val="28"/>
        </w:rPr>
        <w:t>комбинированный.</w:t>
      </w:r>
    </w:p>
    <w:p w:rsidR="000D4828" w:rsidRPr="002C4387" w:rsidRDefault="000D4828" w:rsidP="002C4387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b/>
          <w:sz w:val="28"/>
          <w:szCs w:val="28"/>
        </w:rPr>
        <w:t>Виды занятий:</w:t>
      </w:r>
    </w:p>
    <w:p w:rsidR="00FE492E" w:rsidRPr="002C4387" w:rsidRDefault="00FE492E" w:rsidP="002C4387">
      <w:pPr>
        <w:pStyle w:val="a1"/>
        <w:spacing w:line="360" w:lineRule="auto"/>
        <w:ind w:firstLine="851"/>
      </w:pPr>
      <w:r w:rsidRPr="002C4387">
        <w:t>лекционное занятие,</w:t>
      </w:r>
    </w:p>
    <w:p w:rsidR="00FE492E" w:rsidRPr="002C4387" w:rsidRDefault="00FE492E" w:rsidP="002C4387">
      <w:pPr>
        <w:pStyle w:val="a1"/>
        <w:spacing w:line="360" w:lineRule="auto"/>
        <w:ind w:firstLine="851"/>
      </w:pPr>
      <w:r w:rsidRPr="002C4387">
        <w:t>практическое занятие,</w:t>
      </w:r>
    </w:p>
    <w:p w:rsidR="00FE492E" w:rsidRPr="002C4387" w:rsidRDefault="00FE492E" w:rsidP="002C4387">
      <w:pPr>
        <w:pStyle w:val="a1"/>
        <w:spacing w:line="360" w:lineRule="auto"/>
        <w:ind w:firstLine="851"/>
        <w:rPr>
          <w:b/>
        </w:rPr>
      </w:pPr>
      <w:r w:rsidRPr="002C4387">
        <w:t>занятие-игра,</w:t>
      </w:r>
    </w:p>
    <w:p w:rsidR="00FE492E" w:rsidRPr="002C4387" w:rsidRDefault="00FE492E" w:rsidP="002C4387">
      <w:pPr>
        <w:pStyle w:val="a1"/>
        <w:spacing w:line="360" w:lineRule="auto"/>
        <w:ind w:firstLine="851"/>
        <w:rPr>
          <w:b/>
        </w:rPr>
      </w:pPr>
      <w:r w:rsidRPr="002C4387">
        <w:t>зачет</w:t>
      </w:r>
    </w:p>
    <w:p w:rsidR="00FE492E" w:rsidRPr="002C4387" w:rsidRDefault="00FE492E" w:rsidP="002C4387">
      <w:pPr>
        <w:pStyle w:val="a1"/>
        <w:spacing w:line="360" w:lineRule="auto"/>
        <w:ind w:firstLine="851"/>
        <w:rPr>
          <w:b/>
        </w:rPr>
      </w:pPr>
      <w:r w:rsidRPr="002C4387">
        <w:t>само аттестация</w:t>
      </w:r>
    </w:p>
    <w:p w:rsidR="00FE492E" w:rsidRPr="002C4387" w:rsidRDefault="00FE492E" w:rsidP="002C4387">
      <w:pPr>
        <w:pStyle w:val="a1"/>
        <w:spacing w:line="360" w:lineRule="auto"/>
        <w:ind w:firstLine="851"/>
        <w:rPr>
          <w:b/>
        </w:rPr>
      </w:pPr>
      <w:r w:rsidRPr="002C4387">
        <w:t>комбинированный (сочетание видов, характерных для всех типов занятий) и т.д.</w:t>
      </w:r>
    </w:p>
    <w:p w:rsidR="00FE492E" w:rsidRPr="002C4387" w:rsidRDefault="000D4828" w:rsidP="002C4387">
      <w:pPr>
        <w:pStyle w:val="a1"/>
        <w:spacing w:line="360" w:lineRule="auto"/>
        <w:ind w:firstLine="851"/>
      </w:pPr>
      <w:r w:rsidRPr="002C4387">
        <w:rPr>
          <w:b/>
        </w:rPr>
        <w:t>Формы организации деятельности:</w:t>
      </w:r>
    </w:p>
    <w:p w:rsidR="00FE492E" w:rsidRPr="002C4387" w:rsidRDefault="00FE492E" w:rsidP="002C4387">
      <w:pPr>
        <w:pStyle w:val="a1"/>
        <w:spacing w:line="360" w:lineRule="auto"/>
        <w:ind w:firstLine="851"/>
      </w:pPr>
      <w:r w:rsidRPr="002C4387">
        <w:t xml:space="preserve"> групповая согласно возрасту.</w:t>
      </w:r>
    </w:p>
    <w:p w:rsidR="00552AB8" w:rsidRPr="002C4387" w:rsidRDefault="003D0D89" w:rsidP="00CB24F6">
      <w:pPr>
        <w:pStyle w:val="2"/>
        <w:numPr>
          <w:ilvl w:val="1"/>
          <w:numId w:val="20"/>
        </w:numPr>
        <w:rPr>
          <w:rFonts w:eastAsia="Times New Roman"/>
          <w:lang w:eastAsia="ru-RU"/>
        </w:rPr>
      </w:pPr>
      <w:bookmarkStart w:id="9" w:name="_Toc103767602"/>
      <w:r w:rsidRPr="002C4387">
        <w:rPr>
          <w:rFonts w:eastAsia="Times New Roman"/>
          <w:lang w:eastAsia="ru-RU"/>
        </w:rPr>
        <w:t>Тип и формы проведения занятий</w:t>
      </w:r>
      <w:bookmarkEnd w:id="9"/>
    </w:p>
    <w:p w:rsidR="00552AB8" w:rsidRPr="002C4387" w:rsidRDefault="00552AB8" w:rsidP="002C43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проводится </w:t>
      </w:r>
      <w:r w:rsidRPr="002C4387">
        <w:rPr>
          <w:rFonts w:ascii="Times New Roman" w:eastAsia="Calibri" w:hAnsi="Times New Roman" w:cs="Times New Roman"/>
          <w:sz w:val="28"/>
          <w:szCs w:val="28"/>
        </w:rPr>
        <w:t xml:space="preserve">3 раза в неделю (2 раза обучение грамоте и 1 раз – математика), продолжительность занятия – 30 минут. </w:t>
      </w:r>
    </w:p>
    <w:p w:rsidR="003D0D89" w:rsidRPr="002C4387" w:rsidRDefault="003D0D89" w:rsidP="002C4387">
      <w:pPr>
        <w:pStyle w:val="c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rFonts w:eastAsiaTheme="majorEastAsia"/>
          <w:color w:val="242424"/>
          <w:sz w:val="28"/>
          <w:szCs w:val="28"/>
        </w:rPr>
      </w:pPr>
      <w:r w:rsidRPr="002C4387">
        <w:rPr>
          <w:rStyle w:val="c0"/>
          <w:rFonts w:eastAsiaTheme="majorEastAsia"/>
          <w:color w:val="242424"/>
          <w:sz w:val="28"/>
          <w:szCs w:val="28"/>
        </w:rPr>
        <w:t>Формы проведения учебных занятий в организации</w:t>
      </w:r>
      <w:r w:rsidR="00552AB8" w:rsidRPr="002C4387">
        <w:rPr>
          <w:rStyle w:val="c0"/>
          <w:rFonts w:eastAsiaTheme="majorEastAsia"/>
          <w:color w:val="242424"/>
          <w:sz w:val="28"/>
          <w:szCs w:val="28"/>
        </w:rPr>
        <w:t xml:space="preserve"> подбираются </w:t>
      </w:r>
      <w:r w:rsidRPr="002C4387">
        <w:rPr>
          <w:rStyle w:val="c0"/>
          <w:rFonts w:eastAsiaTheme="majorEastAsia"/>
          <w:color w:val="242424"/>
          <w:sz w:val="28"/>
          <w:szCs w:val="28"/>
        </w:rPr>
        <w:t xml:space="preserve">с учетом возрастных и психологических особенностей детей, целей и задач </w:t>
      </w:r>
      <w:r w:rsidRPr="002C4387">
        <w:rPr>
          <w:rStyle w:val="c0"/>
          <w:rFonts w:eastAsiaTheme="majorEastAsia"/>
          <w:sz w:val="28"/>
          <w:szCs w:val="28"/>
        </w:rPr>
        <w:t>программы</w:t>
      </w:r>
      <w:r w:rsidRPr="002C4387">
        <w:rPr>
          <w:rStyle w:val="c0"/>
          <w:rFonts w:eastAsiaTheme="majorEastAsia"/>
          <w:color w:val="242424"/>
          <w:sz w:val="28"/>
          <w:szCs w:val="28"/>
        </w:rPr>
        <w:t xml:space="preserve"> дополнительного образования, специфики предмета и других факторов. </w:t>
      </w:r>
    </w:p>
    <w:p w:rsidR="00CB24F6" w:rsidRDefault="002E24A9" w:rsidP="00CB24F6">
      <w:pPr>
        <w:pStyle w:val="2"/>
        <w:numPr>
          <w:ilvl w:val="1"/>
          <w:numId w:val="20"/>
        </w:numPr>
        <w:rPr>
          <w:rFonts w:eastAsia="Calibri"/>
        </w:rPr>
      </w:pPr>
      <w:r w:rsidRPr="002C4387">
        <w:rPr>
          <w:rFonts w:eastAsia="Calibri"/>
        </w:rPr>
        <w:t xml:space="preserve"> </w:t>
      </w:r>
      <w:bookmarkStart w:id="10" w:name="_Toc103767603"/>
      <w:r w:rsidR="00AF6F4E" w:rsidRPr="002C4387">
        <w:rPr>
          <w:rFonts w:eastAsia="Calibri"/>
        </w:rPr>
        <w:t>Объем программы</w:t>
      </w:r>
      <w:bookmarkEnd w:id="10"/>
      <w:r w:rsidR="00CB24F6">
        <w:rPr>
          <w:rFonts w:eastAsia="Calibri"/>
        </w:rPr>
        <w:t xml:space="preserve"> </w:t>
      </w:r>
    </w:p>
    <w:p w:rsidR="005F10B6" w:rsidRPr="002C4387" w:rsidRDefault="005F10B6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академических часах – 30 минут. Учебный год в объединениях дополнительного обр</w:t>
      </w:r>
      <w:r w:rsidR="00443470" w:rsidRPr="002C4387">
        <w:rPr>
          <w:rFonts w:ascii="Times New Roman" w:hAnsi="Times New Roman" w:cs="Times New Roman"/>
          <w:sz w:val="28"/>
          <w:szCs w:val="28"/>
        </w:rPr>
        <w:t>азования начинается с 1 июня</w:t>
      </w:r>
      <w:r w:rsidRPr="002C4387">
        <w:rPr>
          <w:rFonts w:ascii="Times New Roman" w:hAnsi="Times New Roman" w:cs="Times New Roman"/>
          <w:sz w:val="28"/>
          <w:szCs w:val="28"/>
        </w:rPr>
        <w:t xml:space="preserve"> и заканчивается 31 мая текущего года. </w:t>
      </w:r>
    </w:p>
    <w:p w:rsidR="005F10B6" w:rsidRPr="002C4387" w:rsidRDefault="005F10B6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программы один год, определяется содержанием дополнительных общеобразовательных общеразвивающих программ, и обеспечивает возможность достижения планируемых результатов. </w:t>
      </w:r>
    </w:p>
    <w:p w:rsidR="005F10B6" w:rsidRPr="002C4387" w:rsidRDefault="005F10B6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Периодичность и продолжительность занятий определяется содержанием программы.</w:t>
      </w:r>
    </w:p>
    <w:p w:rsidR="00AF6F4E" w:rsidRPr="002C4387" w:rsidRDefault="005F10B6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 Обучение ведется в соответствии с календарным ученым графиком и учебным планом дополнительного образования </w:t>
      </w:r>
    </w:p>
    <w:p w:rsidR="00AF6F4E" w:rsidRPr="002C4387" w:rsidRDefault="00AF6F4E" w:rsidP="002C43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C4387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программы </w:t>
      </w:r>
      <w:r w:rsidRPr="002C4387">
        <w:rPr>
          <w:rFonts w:ascii="Times New Roman" w:eastAsia="Calibri" w:hAnsi="Times New Roman" w:cs="Times New Roman"/>
          <w:sz w:val="28"/>
          <w:szCs w:val="28"/>
        </w:rPr>
        <w:t>– 1 год. Набор осуществляется в одну группу -</w:t>
      </w:r>
      <w:r w:rsidR="00897018" w:rsidRPr="002C4387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2C4387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8C7068" w:rsidRPr="002C4387" w:rsidRDefault="00AF6F4E" w:rsidP="00CB24F6">
      <w:pPr>
        <w:pStyle w:val="2"/>
        <w:numPr>
          <w:ilvl w:val="1"/>
          <w:numId w:val="20"/>
        </w:numPr>
        <w:rPr>
          <w:rFonts w:eastAsia="Calibri"/>
        </w:rPr>
      </w:pPr>
      <w:bookmarkStart w:id="11" w:name="_Toc103767604"/>
      <w:r w:rsidRPr="002C4387">
        <w:rPr>
          <w:rFonts w:eastAsia="Calibri"/>
        </w:rPr>
        <w:t>Цель реализации программы:</w:t>
      </w:r>
      <w:bookmarkEnd w:id="11"/>
    </w:p>
    <w:p w:rsidR="00AF6F4E" w:rsidRPr="002C4387" w:rsidRDefault="005C47CB" w:rsidP="002C4387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2C4387">
        <w:rPr>
          <w:color w:val="000000"/>
          <w:sz w:val="28"/>
          <w:szCs w:val="28"/>
        </w:rPr>
        <w:t>Подготовка детей к школе.</w:t>
      </w:r>
      <w:r w:rsidR="008C7068" w:rsidRPr="002C4387">
        <w:rPr>
          <w:color w:val="000000"/>
          <w:sz w:val="28"/>
          <w:szCs w:val="28"/>
        </w:rPr>
        <w:t xml:space="preserve">  Успешная </w:t>
      </w:r>
      <w:r w:rsidRPr="002C4387">
        <w:rPr>
          <w:color w:val="000000"/>
          <w:sz w:val="28"/>
          <w:szCs w:val="28"/>
        </w:rPr>
        <w:t>адаптация к</w:t>
      </w:r>
      <w:r w:rsidR="008C7068" w:rsidRPr="002C4387">
        <w:rPr>
          <w:color w:val="000000"/>
          <w:sz w:val="28"/>
          <w:szCs w:val="28"/>
        </w:rPr>
        <w:t xml:space="preserve"> новым образовател</w:t>
      </w:r>
      <w:r w:rsidRPr="002C4387">
        <w:rPr>
          <w:color w:val="000000"/>
          <w:sz w:val="28"/>
          <w:szCs w:val="28"/>
        </w:rPr>
        <w:t>ьным условиям и создание комфортного</w:t>
      </w:r>
      <w:r w:rsidR="008C7068" w:rsidRPr="002C4387">
        <w:rPr>
          <w:color w:val="000000"/>
          <w:sz w:val="28"/>
          <w:szCs w:val="28"/>
        </w:rPr>
        <w:t xml:space="preserve"> перехода с одной образовательной ступени на другую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Задачи.</w:t>
      </w:r>
    </w:p>
    <w:p w:rsidR="002A49B2" w:rsidRPr="002C4387" w:rsidRDefault="00E13EDE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</w:t>
      </w:r>
      <w:r w:rsidR="002A49B2" w:rsidRPr="002C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C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льные</w:t>
      </w:r>
      <w:r w:rsidR="002A49B2" w:rsidRPr="002C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организованность, самостоятельность;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общения друг с другом.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 и навыков учебной деятельности;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точно и ясно выражать свои мысли;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учебной деятельности.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ответственное отношение к учебе;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потенциал;</w:t>
      </w:r>
    </w:p>
    <w:p w:rsidR="002A49B2" w:rsidRPr="002C4387" w:rsidRDefault="002A49B2" w:rsidP="002C43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 навыки, необходимые для занятий в начальной школе;</w:t>
      </w:r>
    </w:p>
    <w:p w:rsidR="00CB24F6" w:rsidRDefault="002A49B2" w:rsidP="00CB24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CB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мышление, воображение.</w:t>
      </w:r>
    </w:p>
    <w:p w:rsidR="00C8112E" w:rsidRPr="002C4387" w:rsidRDefault="00AF6F4E" w:rsidP="00CB24F6">
      <w:pPr>
        <w:pStyle w:val="2"/>
        <w:numPr>
          <w:ilvl w:val="1"/>
          <w:numId w:val="20"/>
        </w:numPr>
      </w:pPr>
      <w:bookmarkStart w:id="12" w:name="_Toc103767605"/>
      <w:r w:rsidRPr="002C4387">
        <w:lastRenderedPageBreak/>
        <w:t>Планируемые</w:t>
      </w:r>
      <w:r w:rsidR="00C8112E" w:rsidRPr="002C4387">
        <w:t xml:space="preserve"> результаты</w:t>
      </w:r>
      <w:bookmarkEnd w:id="12"/>
    </w:p>
    <w:p w:rsidR="00C8112E" w:rsidRPr="00405326" w:rsidRDefault="00C8112E" w:rsidP="00405326">
      <w:pPr>
        <w:pStyle w:val="a8"/>
        <w:numPr>
          <w:ilvl w:val="0"/>
          <w:numId w:val="2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05326">
        <w:rPr>
          <w:rFonts w:ascii="Times New Roman" w:hAnsi="Times New Roman" w:cs="Times New Roman"/>
          <w:sz w:val="28"/>
          <w:szCs w:val="28"/>
        </w:rPr>
        <w:t>У учащихся сформированы математических представления и развита речь в объёме, необходимом для последующего успешного включения ребёнка в образовательный процесс школы.</w:t>
      </w:r>
    </w:p>
    <w:p w:rsidR="00C8112E" w:rsidRPr="00405326" w:rsidRDefault="00C8112E" w:rsidP="00405326">
      <w:pPr>
        <w:pStyle w:val="a8"/>
        <w:numPr>
          <w:ilvl w:val="0"/>
          <w:numId w:val="2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05326">
        <w:rPr>
          <w:rFonts w:ascii="Times New Roman" w:hAnsi="Times New Roman" w:cs="Times New Roman"/>
          <w:sz w:val="28"/>
          <w:szCs w:val="28"/>
        </w:rPr>
        <w:t>У учащихся сформировались такие элементы учебной деятельности как умение действовать по образцу, ориентироваться на правило и на способ действия.</w:t>
      </w:r>
    </w:p>
    <w:p w:rsidR="00747609" w:rsidRPr="00405326" w:rsidRDefault="00C8112E" w:rsidP="00405326">
      <w:pPr>
        <w:pStyle w:val="a8"/>
        <w:numPr>
          <w:ilvl w:val="0"/>
          <w:numId w:val="2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05326">
        <w:rPr>
          <w:rFonts w:ascii="Times New Roman" w:hAnsi="Times New Roman" w:cs="Times New Roman"/>
          <w:sz w:val="28"/>
          <w:szCs w:val="28"/>
        </w:rPr>
        <w:t xml:space="preserve">У </w:t>
      </w:r>
      <w:r w:rsidR="005C47CB" w:rsidRPr="00405326">
        <w:rPr>
          <w:rFonts w:ascii="Times New Roman" w:hAnsi="Times New Roman" w:cs="Times New Roman"/>
          <w:sz w:val="28"/>
          <w:szCs w:val="28"/>
        </w:rPr>
        <w:t>учащихся рука</w:t>
      </w:r>
      <w:r w:rsidRPr="00405326">
        <w:rPr>
          <w:rFonts w:ascii="Times New Roman" w:hAnsi="Times New Roman" w:cs="Times New Roman"/>
          <w:sz w:val="28"/>
          <w:szCs w:val="28"/>
        </w:rPr>
        <w:t xml:space="preserve"> подготовлена к письму (развита мелкая моторика руки).</w:t>
      </w:r>
    </w:p>
    <w:p w:rsidR="00D717E7" w:rsidRDefault="00C8112E" w:rsidP="00405326">
      <w:pPr>
        <w:pStyle w:val="af0"/>
        <w:numPr>
          <w:ilvl w:val="0"/>
          <w:numId w:val="27"/>
        </w:numPr>
        <w:spacing w:line="360" w:lineRule="auto"/>
        <w:ind w:left="0" w:firstLine="360"/>
      </w:pPr>
      <w:r w:rsidRPr="002C4387">
        <w:t xml:space="preserve">Для учащихся сформированы все условия для развития слухового, зрительного внимания; слуховой и зрительной </w:t>
      </w:r>
      <w:r w:rsidR="005C47CB" w:rsidRPr="002C4387">
        <w:t>памяти; произвольности</w:t>
      </w:r>
      <w:r w:rsidRPr="002C4387">
        <w:t xml:space="preserve"> внимания и самоконтроля.</w:t>
      </w: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</w:pPr>
    </w:p>
    <w:p w:rsidR="00FC2A21" w:rsidRDefault="00FC2A21" w:rsidP="00FC2A21">
      <w:pPr>
        <w:pStyle w:val="af0"/>
        <w:spacing w:line="360" w:lineRule="auto"/>
        <w:ind w:firstLine="0"/>
      </w:pPr>
    </w:p>
    <w:p w:rsidR="00FC2A21" w:rsidRDefault="00FC2A21" w:rsidP="00FC2A21">
      <w:pPr>
        <w:pStyle w:val="af0"/>
        <w:spacing w:line="360" w:lineRule="auto"/>
      </w:pPr>
    </w:p>
    <w:p w:rsidR="00FC2A21" w:rsidRPr="002C4387" w:rsidRDefault="00FC2A21" w:rsidP="00FC2A21">
      <w:pPr>
        <w:pStyle w:val="af0"/>
        <w:spacing w:line="360" w:lineRule="auto"/>
      </w:pPr>
    </w:p>
    <w:p w:rsidR="00D717E7" w:rsidRPr="002C4387" w:rsidRDefault="00D717E7" w:rsidP="00405326">
      <w:pPr>
        <w:pStyle w:val="1"/>
        <w:numPr>
          <w:ilvl w:val="0"/>
          <w:numId w:val="20"/>
        </w:numPr>
        <w:spacing w:line="360" w:lineRule="auto"/>
        <w:rPr>
          <w:caps/>
        </w:rPr>
      </w:pPr>
      <w:bookmarkStart w:id="13" w:name="_Toc103767606"/>
      <w:r w:rsidRPr="002C4387">
        <w:lastRenderedPageBreak/>
        <w:t>Содержательный раздел</w:t>
      </w:r>
      <w:bookmarkEnd w:id="13"/>
    </w:p>
    <w:p w:rsidR="00CE2088" w:rsidRPr="00CB24F6" w:rsidRDefault="00D717E7" w:rsidP="00405326">
      <w:pPr>
        <w:pStyle w:val="2"/>
        <w:numPr>
          <w:ilvl w:val="1"/>
          <w:numId w:val="20"/>
        </w:numPr>
        <w:spacing w:line="360" w:lineRule="auto"/>
        <w:rPr>
          <w:rFonts w:eastAsia="Times New Roman"/>
        </w:rPr>
      </w:pPr>
      <w:bookmarkStart w:id="14" w:name="_Toc103767607"/>
      <w:r w:rsidRPr="00CB24F6">
        <w:rPr>
          <w:rFonts w:eastAsia="Times New Roman"/>
        </w:rPr>
        <w:t>Учебный план</w:t>
      </w:r>
      <w:r w:rsidR="00F144E8" w:rsidRPr="00CB24F6">
        <w:rPr>
          <w:rFonts w:eastAsia="Times New Roman"/>
        </w:rPr>
        <w:t xml:space="preserve"> по обучению </w:t>
      </w:r>
      <w:r w:rsidR="00897018" w:rsidRPr="00CB24F6">
        <w:rPr>
          <w:rFonts w:eastAsia="Times New Roman"/>
        </w:rPr>
        <w:t>грамоте</w:t>
      </w:r>
      <w:bookmarkEnd w:id="14"/>
    </w:p>
    <w:p w:rsidR="00DF20EB" w:rsidRPr="00FC2A21" w:rsidRDefault="00DF20EB" w:rsidP="00405326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C2A2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Тематическое планирование по обучению грамоте.</w:t>
      </w:r>
    </w:p>
    <w:p w:rsidR="00CE2088" w:rsidRPr="00FC2A21" w:rsidRDefault="00DF20EB" w:rsidP="002C4387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2A2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Летний период (июнь, июль, август)</w:t>
      </w:r>
    </w:p>
    <w:tbl>
      <w:tblPr>
        <w:tblpPr w:leftFromText="171" w:rightFromText="171" w:vertAnchor="text" w:tblpXSpec="right" w:tblpYSpec="center"/>
        <w:tblW w:w="94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559"/>
      </w:tblGrid>
      <w:tr w:rsidR="00CE2088" w:rsidRPr="00DE7DDD" w:rsidTr="00634FA9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Разделы (тематика занятий)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Речь: говорение. Речь: слушание. Составление рассказа по серии картинок.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Ознакомление с гигиеническими требованиями письма. Раскрашивание предметов.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Речь: чтение. Речь: письмо.</w:t>
            </w:r>
            <w:r w:rsidR="009C2287"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Русская народная сказка</w:t>
            </w:r>
            <w:r w:rsidR="009C2287"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«Маша и медведь».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Рисование декоративных узоров разных форм.</w:t>
            </w:r>
          </w:p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Звуки речи. Составление рассказа по серии картинок.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Штриховка.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Гласные звуки. Русская народная сказка «Курочка Ряба»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Строка и междустрочное пространство.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Согласные звуки: твердые и мягкие. Составление рассказа по серии картинок.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Рисование бордюро</w:t>
            </w:r>
            <w:r w:rsidR="009C2287"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в ограниченном пространстве (</w:t>
            </w: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рабочая строка).</w:t>
            </w:r>
          </w:p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Согласные звуки: твердые и мягкие.  Русская народная сказка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«Сестрица Алёнушка и братец Иванушка»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Письмо прямых наклонных линий (сверху вниз и слева направо).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Повторение: звуки речи.  Составление рассказа по серии картинок.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Прямая наклонная линия (короткая и длинная).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Слова. Русская народная сказка</w:t>
            </w:r>
            <w:r w:rsidR="009C2287"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«Три медведя».</w:t>
            </w:r>
          </w:p>
          <w:p w:rsidR="00CE2088" w:rsidRPr="00DE7DDD" w:rsidRDefault="00CE2088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Прямые линии с закруглением внизу.</w:t>
            </w:r>
          </w:p>
          <w:p w:rsidR="00CE2088" w:rsidRPr="00DE7DDD" w:rsidRDefault="00CE2088" w:rsidP="00DE7DDD">
            <w:pPr>
              <w:tabs>
                <w:tab w:val="left" w:pos="46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Слова.  Составление рассказа по серии картинок.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Прямые линии с закруглением вверху.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CE2088" w:rsidRPr="00DE7DDD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Слоги.  Русская народная сказка</w:t>
            </w:r>
            <w:r w:rsidR="009C2287"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«Гуси-лебеди»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Письмо длинной линии с петлёй вверху.</w:t>
            </w:r>
          </w:p>
          <w:p w:rsidR="00CE2088" w:rsidRPr="00DE7DDD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DE7DDD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</w:tbl>
    <w:p w:rsidR="00FC2A21" w:rsidRDefault="00FC2A21"/>
    <w:tbl>
      <w:tblPr>
        <w:tblpPr w:leftFromText="171" w:rightFromText="171" w:vertAnchor="text" w:tblpXSpec="right" w:tblpYSpec="center"/>
        <w:tblW w:w="94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559"/>
      </w:tblGrid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Слоги.   Составление рассказа по серии картинок.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Письмо длинной линии с петлёй внизу.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Ударение. Русская народная сказка</w:t>
            </w:r>
            <w:r w:rsidR="009C2287"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«Лиса и заяц»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Письмо овалов.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Ударение.   Составление рассказа по серии картинок.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Письмо полуовалов.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 добрые и вежливые.</w:t>
            </w:r>
            <w:r w:rsidR="009C2287"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Пересказ знакомой сказки.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Повторение изученных элементов.</w:t>
            </w:r>
          </w:p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Ребусы.  Составление рассказа по серии картинок.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Повторение изученных элементов.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Рифма. </w:t>
            </w: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Пересказ знакомой сказки.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Повторение изученных элементов.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Игры- диалоги.  Составление рассказа по серии картинок.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Повторение изученных элементов.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Игры со словами.  Пересказ знакомой сказки.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Повторение изученных элементов.</w:t>
            </w:r>
          </w:p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Обобщение изученного.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</w:tr>
      <w:tr w:rsidR="00CE2088" w:rsidRPr="002C4387" w:rsidTr="00634FA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43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88" w:rsidRPr="002C4387" w:rsidRDefault="00CE2088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CE2088" w:rsidRPr="002C4387" w:rsidRDefault="00CE2088" w:rsidP="002C438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1B1" w:rsidRPr="002C4387" w:rsidRDefault="00DF20EB" w:rsidP="002C4387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="00FC2A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</w:t>
      </w:r>
      <w:r w:rsidRPr="002C43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Учебный год (сентябрь-май)</w:t>
      </w:r>
    </w:p>
    <w:tbl>
      <w:tblPr>
        <w:tblStyle w:val="TableGrid"/>
        <w:tblpPr w:leftFromText="180" w:rightFromText="180" w:vertAnchor="text" w:horzAnchor="margin" w:tblpXSpec="center" w:tblpY="269"/>
        <w:tblW w:w="9573" w:type="dxa"/>
        <w:tblInd w:w="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57"/>
        <w:gridCol w:w="5526"/>
        <w:gridCol w:w="1545"/>
        <w:gridCol w:w="1545"/>
      </w:tblGrid>
      <w:tr w:rsidR="00D717E7" w:rsidRPr="00DE7DDD" w:rsidTr="00A1434E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№п/п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4E8" w:rsidRPr="00DE7DDD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занятий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D717E7" w:rsidRPr="00DE7DDD" w:rsidTr="00A1434E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слове и звуке; о коротких и длинных словах. Дифференциация звуков: музыкальных, механических и речевых.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простейшим моделированием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терминами «звук», «буква»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А. Звук и буква О. Обозначение гласного звука.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У.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Ы.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Э.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Л. Обозначение согласного звука.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М, понятие «слог».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Н,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Р,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gram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Ю,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Е,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Ё,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</w:t>
            </w:r>
            <w:proofErr w:type="gram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Г-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Гь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Г,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К-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Кь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К,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Д-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Дь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Д,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Т-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Т. Буква Ь,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В-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Вь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</w:t>
            </w:r>
            <w:proofErr w:type="gram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В,  чтение</w:t>
            </w:r>
            <w:proofErr w:type="gram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Ф-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Фь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Ф, чтение слогов. Работа в </w:t>
            </w:r>
            <w:proofErr w:type="gram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тетради.  </w:t>
            </w:r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З-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З,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С-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Сь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С,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Б-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Бь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Б. Буква Ъ,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Звуки П-</w:t>
            </w:r>
            <w:proofErr w:type="spellStart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Пь</w:t>
            </w:r>
            <w:proofErr w:type="spellEnd"/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, буква П,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Ж,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Ш,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Х, чтение слогов. Работа в тетради.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D717E7" w:rsidRPr="00DE7DDD" w:rsidTr="00A1434E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7E7" w:rsidRPr="00DE7DDD" w:rsidRDefault="00D717E7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Звук и буква Ч, чтение слогов. Работа в тетради. </w:t>
            </w:r>
          </w:p>
          <w:p w:rsidR="00165B45" w:rsidRPr="00DE7DDD" w:rsidRDefault="00165B45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7E7" w:rsidRPr="00DE7DDD" w:rsidRDefault="00D717E7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</w:tr>
      <w:tr w:rsidR="00165B45" w:rsidRPr="00DE7DDD" w:rsidTr="00A1434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A1434E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 и буква Щ, чтение слогов. Работа в тетради</w:t>
            </w:r>
          </w:p>
          <w:p w:rsidR="00165B45" w:rsidRPr="00DE7DDD" w:rsidRDefault="00165B45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A1434E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65B45" w:rsidRPr="00DE7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B45" w:rsidRPr="00DE7DD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1434E"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        0,5</w:t>
            </w: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165B45" w:rsidRPr="00DE7DDD" w:rsidTr="00A1434E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A1434E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 и буква Ц, чтение слогов. Работа в тетради.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65B45" w:rsidRPr="00DE7DDD" w:rsidTr="00A1434E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A1434E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Звук и буква Й, чтение слогов. Работа в тетради.</w:t>
            </w:r>
          </w:p>
          <w:p w:rsidR="00A1434E" w:rsidRPr="00DE7DDD" w:rsidRDefault="00A1434E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45" w:rsidRPr="00DE7DDD" w:rsidRDefault="00165B45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1434E" w:rsidRPr="00DE7DDD" w:rsidTr="00A1434E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34E" w:rsidRPr="00DE7DDD" w:rsidRDefault="00A1434E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Итоговое занятие. Звуки и буквы. Слова и слоги.</w:t>
            </w:r>
          </w:p>
          <w:p w:rsidR="00A1434E" w:rsidRPr="00DE7DDD" w:rsidRDefault="00A1434E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1434E" w:rsidRPr="00DE7DDD" w:rsidTr="00A1434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845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Предложение. Графические навыки. Закрепление Мониторинг</w:t>
            </w:r>
          </w:p>
          <w:p w:rsidR="00A1434E" w:rsidRPr="00DE7DDD" w:rsidRDefault="00A1434E" w:rsidP="00B40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4E" w:rsidRPr="00DE7DDD" w:rsidRDefault="00A1434E" w:rsidP="00B4075B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1434E" w:rsidRPr="002C4387" w:rsidRDefault="00A1434E" w:rsidP="002C4387">
      <w:pPr>
        <w:keepNext/>
        <w:keepLines/>
        <w:spacing w:after="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75267308"/>
    </w:p>
    <w:p w:rsidR="00D717E7" w:rsidRPr="002C4387" w:rsidRDefault="00D717E7" w:rsidP="00EE2EA7">
      <w:pPr>
        <w:pStyle w:val="2"/>
        <w:numPr>
          <w:ilvl w:val="1"/>
          <w:numId w:val="20"/>
        </w:numPr>
      </w:pPr>
      <w:bookmarkStart w:id="16" w:name="_Toc103767608"/>
      <w:r w:rsidRPr="002C4387">
        <w:t>Содержание учебной программы</w:t>
      </w:r>
      <w:bookmarkEnd w:id="15"/>
      <w:bookmarkEnd w:id="16"/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Введение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1.1. Собеседование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sz w:val="28"/>
          <w:szCs w:val="28"/>
        </w:rPr>
        <w:t>Собеседование с обучающимися (и родителями) для определения их уровня знаний с целью возможной корректировки количества учебных часов по темам.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1.2. Вводное занятие. Знакомство с алфавитом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sz w:val="28"/>
          <w:szCs w:val="28"/>
        </w:rPr>
        <w:t>Познакомить с алфавитом, дать представление о практической значимости алфавита, дать понятия о речи устной и письменной, познакомить с понятиями «звук» и «буква».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Основной курс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А.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со звуком и буквой А,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делять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 xml:space="preserve"> гласный звук [А] из состава слогов, слов и предложений, и обозначать его буквой.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У.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Познакомить со звуком и буквой </w:t>
      </w:r>
      <w:proofErr w:type="gramStart"/>
      <w:r w:rsidRPr="002C4387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[У] из состава слогов, слов и предложений, и обозначать его буквой.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Тема 2.3.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Гласные звуки и буквы </w:t>
      </w:r>
      <w:proofErr w:type="gram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2C4387">
        <w:rPr>
          <w:rFonts w:ascii="Times New Roman" w:hAnsi="Times New Roman" w:cs="Times New Roman"/>
          <w:b/>
          <w:i/>
          <w:sz w:val="28"/>
          <w:szCs w:val="28"/>
        </w:rPr>
        <w:t>, Ы.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Познакомить со звуком и буквой </w:t>
      </w:r>
      <w:proofErr w:type="gramStart"/>
      <w:r w:rsidRPr="002C4387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2C4387">
        <w:rPr>
          <w:rFonts w:ascii="Times New Roman" w:hAnsi="Times New Roman" w:cs="Times New Roman"/>
          <w:iCs/>
          <w:sz w:val="28"/>
          <w:szCs w:val="28"/>
        </w:rPr>
        <w:t>, Ы,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гласные звуки [О] [Ы] из состава слогов, слов и предложений, и обозначать его буквой.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Э.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Познакомить со звуком и буквой </w:t>
      </w:r>
      <w:proofErr w:type="gramStart"/>
      <w:r w:rsidRPr="002C4387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[Э] из состава слогов, слов и предложений, и обозначать его буквой.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Вспомнить гласные звуки </w:t>
      </w:r>
      <w:r w:rsidRPr="002C4387">
        <w:rPr>
          <w:rFonts w:ascii="Times New Roman" w:hAnsi="Times New Roman" w:cs="Times New Roman"/>
          <w:sz w:val="28"/>
          <w:szCs w:val="28"/>
        </w:rPr>
        <w:t>[А] [У] [О] [Ы] [Э]</w:t>
      </w:r>
      <w:r w:rsidRPr="002C4387">
        <w:rPr>
          <w:rFonts w:ascii="Times New Roman" w:hAnsi="Times New Roman" w:cs="Times New Roman"/>
          <w:iCs/>
          <w:sz w:val="28"/>
          <w:szCs w:val="28"/>
        </w:rPr>
        <w:t>, и написание соответствующих букв.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2.6.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Л и звуки [л]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лʼ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Л и звуками [л]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лʼ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[л]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лʼ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2.7.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М и звуки [м]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мʼ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М и звуками [м]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мʼ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[м]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мʼ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2.8.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Н и звуки [н]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нʼ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Н и звуками [н]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нʼ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[н]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нʼ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Тема 2.9.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Р и звуки [р]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рʼ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Р и звуками [р]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рʼ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[р]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рʼ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2.10.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Звуковой анализ слов.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проведению звукового анализа слов.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Обучение звуковому анализу слов, учить различать гласные, твердые и мягкие согласные звуки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2.11.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Знакомство с предложением. Чтение слогов и слов.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предложением и его строением.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читать слоги и слова, составлять предложения из заданных слов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2.12.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Я.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Познакомить со звуком и буквой </w:t>
      </w:r>
      <w:proofErr w:type="gramStart"/>
      <w:r w:rsidRPr="002C4387">
        <w:rPr>
          <w:rFonts w:ascii="Times New Roman" w:hAnsi="Times New Roman" w:cs="Times New Roman"/>
          <w:iCs/>
          <w:sz w:val="28"/>
          <w:szCs w:val="28"/>
        </w:rPr>
        <w:t>Я</w:t>
      </w:r>
      <w:proofErr w:type="gramEnd"/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[Я]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Ю.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со звуком и буквой Ю,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[Ю]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2.14.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Е.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со звуком и буквой Е,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[Е]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2.15.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Ё.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со звуком и буквой Ё,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[Ё]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2.16.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Гласный звук и буква И.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Познакомить со звуком и буквой </w:t>
      </w:r>
      <w:r w:rsidR="00897018" w:rsidRPr="002C4387">
        <w:rPr>
          <w:rFonts w:ascii="Times New Roman" w:hAnsi="Times New Roman" w:cs="Times New Roman"/>
          <w:iCs/>
          <w:sz w:val="28"/>
          <w:szCs w:val="28"/>
        </w:rPr>
        <w:t>и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«гласный звук»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гласный звук [И]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2.17. – 2.18.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r w:rsidR="00897018" w:rsidRPr="002C4387">
        <w:rPr>
          <w:rFonts w:ascii="Times New Roman" w:hAnsi="Times New Roman" w:cs="Times New Roman"/>
          <w:b/>
          <w:i/>
          <w:sz w:val="28"/>
          <w:szCs w:val="28"/>
        </w:rPr>
        <w:t>звукобуквенного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 анализа слов, фонетический разбор слова, чтение слов.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Закрепление </w:t>
      </w:r>
      <w:r w:rsidR="00897018" w:rsidRPr="002C4387">
        <w:rPr>
          <w:rFonts w:ascii="Times New Roman" w:hAnsi="Times New Roman" w:cs="Times New Roman"/>
          <w:iCs/>
          <w:sz w:val="28"/>
          <w:szCs w:val="28"/>
        </w:rPr>
        <w:t>звукобуквенного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 анализа слов, обучение фонетическому разбору слов.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дифференцировать понятия гласный – согласный, твердый – мягкий согласный; учить читать слова.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2.19. – 2.20.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Работа над предложениями. Закрепление твердые и мягкие согласные звуки.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предложением и его строением.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читать слоги и слова, составлять предложения из заданных слов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2.21.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Г и звуки [г]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гʼ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Г и звуками [г]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гʼ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[г]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гʼ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2.22.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К и звуки [к]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кʼ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К; и звуками [к]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кʼ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[к]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кʼ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Д и звуки [</w:t>
      </w:r>
      <w:r w:rsidRPr="002C4387">
        <w:rPr>
          <w:rFonts w:ascii="Times New Roman" w:hAnsi="Times New Roman" w:cs="Times New Roman"/>
          <w:b/>
          <w:sz w:val="28"/>
          <w:szCs w:val="28"/>
        </w:rPr>
        <w:t>д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] [</w:t>
      </w:r>
      <w:proofErr w:type="spellStart"/>
      <w:r w:rsidRPr="002C4387">
        <w:rPr>
          <w:rFonts w:ascii="Times New Roman" w:hAnsi="Times New Roman" w:cs="Times New Roman"/>
          <w:b/>
          <w:sz w:val="28"/>
          <w:szCs w:val="28"/>
        </w:rPr>
        <w:t>д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Д и звуками [д]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дʼ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[д]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дʼ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2.24.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Т и звуки [т]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тʼ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Т и звуками [т]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тʼ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[т]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тʼ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2.25.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В и звуки [в]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вʼ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В и звуками [в]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вʼ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[в]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вʼ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2.26.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Ф и звуки [ф]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фʼ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Ф и звуками [ф]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фʼ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[ф]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фʼ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2.27.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предложением.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Продолжать знакомить с предложением и его строением.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составлять предложения из заданных слов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2.28. – 2.29. Ф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онетический разбор слов, составление слов из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Закрепление </w:t>
      </w:r>
      <w:r w:rsidR="00897018" w:rsidRPr="002C4387">
        <w:rPr>
          <w:rFonts w:ascii="Times New Roman" w:hAnsi="Times New Roman" w:cs="Times New Roman"/>
          <w:iCs/>
          <w:sz w:val="28"/>
          <w:szCs w:val="28"/>
        </w:rPr>
        <w:t>звукобуквенного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 анализа слов, продолжать обучение фонетическому разбору слов.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дифференцировать понятия гласный – согласный, твердый – мягкий согласный; учить составлять слова из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2.30.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З и звуки [з]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зʼ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З и звуками [з]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зʼ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[з]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зʼ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2.31.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С и звуки [с]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сʼ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С и звуками [с]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сʼ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[с]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сʼ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2.32.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Б и звуки [б]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бʼ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Б и звуками [б]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бʼ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[б]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бʼ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П и звуки [п]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пʼ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П и звуками [п]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пʼ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[п]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пʼ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2.34.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Х и звуки [х]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хʼ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Х и звуками [х]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хʼ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согласные звуки [х]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хʼ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2.35.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Ж и звук [ж].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Ж и звуком [ж]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согласный звук [ж]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2.36.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Ш и звук [ш].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Ш и звуком [ш]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согласный звук [ш]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2.37.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Ч и звук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чʼ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Ч и звуком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чʼ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согласный звук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чʼ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2.38.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Щ и звука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щʼ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Щ и звуком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щʼ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согласный звук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щʼ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2.39.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Ц и звук [ц].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Ц и звуком [ц]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согласный звук [ц]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2.40.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Согласная буква Й и звука [</w:t>
      </w:r>
      <w:proofErr w:type="spellStart"/>
      <w:r w:rsidRPr="002C4387">
        <w:rPr>
          <w:rFonts w:ascii="Times New Roman" w:hAnsi="Times New Roman" w:cs="Times New Roman"/>
          <w:b/>
          <w:i/>
          <w:sz w:val="28"/>
          <w:szCs w:val="28"/>
        </w:rPr>
        <w:t>йʼ</w:t>
      </w:r>
      <w:proofErr w:type="spellEnd"/>
      <w:r w:rsidRPr="002C4387">
        <w:rPr>
          <w:rFonts w:ascii="Times New Roman" w:hAnsi="Times New Roman" w:cs="Times New Roman"/>
          <w:b/>
          <w:i/>
          <w:sz w:val="28"/>
          <w:szCs w:val="28"/>
        </w:rPr>
        <w:t>]. Чтение слогов.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с</w:t>
      </w:r>
      <w:r w:rsidRPr="002C4387">
        <w:rPr>
          <w:rFonts w:ascii="Times New Roman" w:hAnsi="Times New Roman" w:cs="Times New Roman"/>
          <w:sz w:val="28"/>
          <w:szCs w:val="28"/>
        </w:rPr>
        <w:t>огласной буквой Й и звуком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йʼ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</w:t>
      </w:r>
      <w:r w:rsidRPr="002C4387">
        <w:rPr>
          <w:rFonts w:ascii="Times New Roman" w:hAnsi="Times New Roman" w:cs="Times New Roman"/>
          <w:iCs/>
          <w:sz w:val="28"/>
          <w:szCs w:val="28"/>
        </w:rPr>
        <w:t>, закрепить понятие «согласный 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выделять согласный звук [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йʼ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] из состава слогов, слов и предложений, и обозначать его буквой; учить читать слоги.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Тема 2.41.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Повторение. Деление слов на слоги. Ударение.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Закрепить умение различать слово и слог, дать понятие о словесном ударении.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делить слова на слоги, формировать навык правильно ставить ударение, выделяя голосом ударный гласный звук.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2.42. – 2.43.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Чтение и составление предложений по картинке.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Продолжать знакомить с предложением и его строением.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Учить составлять </w:t>
      </w:r>
      <w:r w:rsidRPr="002C4387">
        <w:rPr>
          <w:rFonts w:ascii="Times New Roman" w:hAnsi="Times New Roman" w:cs="Times New Roman"/>
          <w:sz w:val="28"/>
          <w:szCs w:val="28"/>
        </w:rPr>
        <w:t>схемы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 предложения по картинке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2.44.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Мягкий знак.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буквой Ь.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обозначать мягкость согласных на письме с помощью буквы ь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2.45.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Твердый знак.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буквой Ъ.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обозначать мягкость согласных на письме с помощью буквы ъ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2.46.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Гласные и согласные звуки и буквы, дописать в слове пропущенные буквы.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Повторить изученные гласные и согласные звуки и буквы.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дописывать в слове пропущенные буквы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2.47.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Ребусы, загадки, чтение предложений.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Познакомить с ребусами.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расшифровывать ребусы, отгадывать загадки и находить отгадки, читать предложения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2.48. Ч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тение слогов, предложений, графическое изображение.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Закрепление понятий «гласный – согласный звук», «твердый – мягкий, звонкий – глухой».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Закреплять графически изображать слова и предложения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 2.49. Место звука в слове, чтение слогов, ударение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Закрепление знаний об ударении и его значении.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Вырабатывать умение определять место звука в слове, чтение слов с ударением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2.50. Называние слов с начальных слогов, чтение слов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делить слова на слоги разными способами.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произносить слова по слогам, определять их количество в словах, читать слова по слогам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2.51.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Чтение слов, деление на слоги, ударение.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делить слова на слоги разными способами.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Учить произносить слова по слогам, определять их количество в словах, читать слова интонационно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2.52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Место звука в слове, чтение слов, деление на слоги, ударение.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Повторить понятие «звук» и способ определения его слове.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Закреплять умение делить слова на слоги, определять количество слогов в слове, упражнять в чтении слогов, слов. Определение места звука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Чтение слогов, слов, фонетический разбор.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 xml:space="preserve">Закрепление </w:t>
      </w:r>
      <w:r w:rsidR="00897018" w:rsidRPr="002C4387">
        <w:rPr>
          <w:rFonts w:ascii="Times New Roman" w:hAnsi="Times New Roman" w:cs="Times New Roman"/>
          <w:iCs/>
          <w:sz w:val="28"/>
          <w:szCs w:val="28"/>
        </w:rPr>
        <w:t>звука</w:t>
      </w:r>
      <w:r w:rsidRPr="002C4387">
        <w:rPr>
          <w:rFonts w:ascii="Times New Roman" w:hAnsi="Times New Roman" w:cs="Times New Roman"/>
          <w:iCs/>
          <w:sz w:val="28"/>
          <w:szCs w:val="28"/>
        </w:rPr>
        <w:t>-буквенного анализа слов, продолжать обучение фонетическому разбору слов.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sz w:val="28"/>
          <w:szCs w:val="28"/>
        </w:rPr>
        <w:t>Учить дифференцировать понятия гласный – согласный, твердый – мягкий согласный; чтение слогов, слов.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2.54.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Место звука и буквы в слове.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Повторить понятие «звук» и «буква», способ определения его слове.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Закреплять определять место звука и буквы в слове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2.55.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Соотношение звука и буквы, звуковой анализ слова. Чтение слов, предложений.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Повторить понятие «звук» и «буква», звуковой анализ слова.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Закреплять звуковой анализ слова, чтение слов и предложений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2.56.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Звуковые домики.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Повторить понятие «звук».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Закреплять навыки чтения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2.57.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>Мягкий и твёрдый согласный.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Повторить мягкие и твердые согласные.</w:t>
      </w:r>
    </w:p>
    <w:p w:rsidR="00D717E7" w:rsidRPr="002C4387" w:rsidRDefault="00D717E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Закреплять дифференцировать твердые и мягкие согласные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 Заключение.</w:t>
      </w:r>
    </w:p>
    <w:p w:rsidR="002C1090" w:rsidRPr="002C4387" w:rsidRDefault="002C1090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3. </w:t>
      </w:r>
      <w:r w:rsidRPr="002C4387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занятие. </w:t>
      </w:r>
    </w:p>
    <w:p w:rsidR="00D717E7" w:rsidRPr="002C4387" w:rsidRDefault="00D717E7" w:rsidP="002C43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Pr="002C4387">
        <w:rPr>
          <w:rFonts w:ascii="Times New Roman" w:hAnsi="Times New Roman" w:cs="Times New Roman"/>
          <w:iCs/>
          <w:sz w:val="28"/>
          <w:szCs w:val="28"/>
        </w:rPr>
        <w:t>Закрепить понятия «звук», «буква», «слово», предложение».</w:t>
      </w:r>
    </w:p>
    <w:p w:rsidR="0045029A" w:rsidRPr="002C4387" w:rsidRDefault="00D717E7" w:rsidP="002C4387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2C438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2C4387">
        <w:rPr>
          <w:rFonts w:ascii="Times New Roman" w:hAnsi="Times New Roman" w:cs="Times New Roman"/>
          <w:iCs/>
          <w:sz w:val="28"/>
          <w:szCs w:val="28"/>
        </w:rPr>
        <w:t>Читать наизусть алфавит, уметь читать слоги, слова и предложения.</w:t>
      </w:r>
    </w:p>
    <w:p w:rsidR="0045029A" w:rsidRPr="002C4387" w:rsidRDefault="0045029A" w:rsidP="00FC2A21">
      <w:pPr>
        <w:pStyle w:val="2"/>
        <w:numPr>
          <w:ilvl w:val="1"/>
          <w:numId w:val="20"/>
        </w:numPr>
        <w:spacing w:line="360" w:lineRule="auto"/>
      </w:pPr>
      <w:bookmarkStart w:id="17" w:name="_Toc103767609"/>
      <w:r w:rsidRPr="002C4387">
        <w:t>Учебно-тематический план по математическому развитию</w:t>
      </w:r>
      <w:bookmarkEnd w:id="17"/>
    </w:p>
    <w:p w:rsidR="0045029A" w:rsidRPr="00DE7DDD" w:rsidRDefault="0045029A" w:rsidP="00FC2A21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E7DD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Тематическое планирование по математике.</w:t>
      </w:r>
    </w:p>
    <w:p w:rsidR="00FC2A21" w:rsidRPr="00DE7DDD" w:rsidRDefault="0045029A" w:rsidP="00FC2A21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7DD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Летний период (июнь, июль, август)</w:t>
      </w:r>
    </w:p>
    <w:tbl>
      <w:tblPr>
        <w:tblpPr w:leftFromText="171" w:rightFromText="171" w:vertAnchor="text"/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6726"/>
        <w:gridCol w:w="1276"/>
      </w:tblGrid>
      <w:tr w:rsidR="0045029A" w:rsidRPr="00DE7DDD" w:rsidTr="006C65A0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№</w:t>
            </w:r>
          </w:p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Кол.</w:t>
            </w:r>
          </w:p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часов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Свойства предметов: цвет, форма, размер, материал и др.  Сравнение предметов по цвету, форме, размеру, материалу. Ориентировка на листе бумаги в клетку.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Пространственные отношения: на, над, под, справа, </w:t>
            </w:r>
            <w:r w:rsidR="00B4075B"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слева, между</w:t>
            </w: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, посередине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Представление: один – много.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EE2EA7">
            <w:pPr>
              <w:pStyle w:val="af0"/>
              <w:ind w:firstLine="0"/>
              <w:rPr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sz w:val="26"/>
                <w:szCs w:val="26"/>
                <w:lang w:eastAsia="ru-RU"/>
              </w:rPr>
              <w:t xml:space="preserve">Знакомство с геометрическими фигурами – квадрат, прямоугольник, треугольник, круг. Конструирование </w:t>
            </w:r>
            <w:r w:rsidRPr="00DE7DDD">
              <w:rPr>
                <w:sz w:val="26"/>
                <w:szCs w:val="26"/>
                <w:lang w:eastAsia="ru-RU"/>
              </w:rPr>
              <w:lastRenderedPageBreak/>
              <w:t>фигур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1 и цифра 1.Число 2 и цифра 2. Пара.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3 и цифра 3.Число 4 и цифра 4.Образование следующего числа путем прибавления единицы.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5 и цифра 5.Число 6 и цифра 6.Сравнение чисел на наглядной основе.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7 и цифра 7.Число 8 и цифра 8.Прямой и обратный счет в пределах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9 и цифра 9. Решение простых задач на сложение и вычитание.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Число 0 и цифра 0. Свойства числа 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Число 10. Представления о сложении и вычитании в пределах 10 на </w:t>
            </w:r>
            <w:proofErr w:type="spellStart"/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наглнаглядной</w:t>
            </w:r>
            <w:proofErr w:type="spellEnd"/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основе.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0,5</w:t>
            </w:r>
          </w:p>
        </w:tc>
      </w:tr>
      <w:tr w:rsidR="0045029A" w:rsidRPr="00DE7DDD" w:rsidTr="006C65A0"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9A" w:rsidRPr="00DE7DDD" w:rsidRDefault="0045029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Обобщение изученного.  Итоговое занятие.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5029A" w:rsidRPr="00DE7DDD" w:rsidRDefault="0045029A" w:rsidP="00B4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65A0" w:rsidRDefault="006C65A0" w:rsidP="002C4387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029A" w:rsidRDefault="0045029A" w:rsidP="002C4387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FC2A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</w:t>
      </w:r>
      <w:r w:rsidRPr="002C43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Учебный год (сентябрь-май)</w:t>
      </w:r>
    </w:p>
    <w:tbl>
      <w:tblPr>
        <w:tblW w:w="92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37"/>
        <w:gridCol w:w="1086"/>
        <w:gridCol w:w="1086"/>
      </w:tblGrid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8" w:name="13ac760c552dde39cfdc41f2780c29b5b0f8514a"/>
            <w:bookmarkStart w:id="19" w:name="3"/>
            <w:bookmarkEnd w:id="18"/>
            <w:bookmarkEnd w:id="19"/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44E8" w:rsidRPr="00DE7DDD" w:rsidRDefault="00B4075B" w:rsidP="00B4075B">
            <w:pPr>
              <w:tabs>
                <w:tab w:val="left" w:pos="1545"/>
                <w:tab w:val="center" w:pos="307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F144E8"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занятий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занятий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 и цифры, знаки, квадрат, прямоугольник 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Знаки, задачи, ориентировка на листе бумаги, величина.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Знаки, соотнесение количества предметов с цифрой, состав числа,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Соотнесение количества предметов с цифрой, математическая загадка, ориентировка во времени.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Порядковый счет, счет по названному числу, состав числа, из двух меньших, геометрические фигуры, логическая задача. Дни недели.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11, логическая задача, ориентировка во времени.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12, ориентировка во времени, логическая задача,</w:t>
            </w:r>
          </w:p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геометрические фигуры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13, математическая задача,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примеров, знаки, величина,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14, ориентировка во времени, логическая задача.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6C65A0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Число 15 </w:t>
            </w:r>
            <w:r w:rsidR="00F144E8"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</w:t>
            </w:r>
            <w:r w:rsidR="006C65A0"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 от 1до 15 </w:t>
            </w: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примеров, логическая задача.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  <w:tr w:rsidR="00F144E8" w:rsidRPr="00DE7DDD" w:rsidTr="006C65A0">
        <w:trPr>
          <w:trHeight w:val="774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16, величина, ориентировка во времени, логическая задача.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Математическая загадка, знаки, состав числа из двух меньших,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144E8" w:rsidRPr="00DE7DDD" w:rsidTr="006C65A0">
        <w:trPr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Число </w:t>
            </w:r>
            <w:r w:rsidR="00897018"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 счет</w:t>
            </w: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образцу и названному числу,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4E8" w:rsidRPr="00DE7DDD" w:rsidRDefault="00F144E8" w:rsidP="00B4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</w:tbl>
    <w:p w:rsidR="0015463F" w:rsidRPr="002C4387" w:rsidRDefault="0015463F" w:rsidP="002C4387">
      <w:pPr>
        <w:pStyle w:val="1"/>
        <w:spacing w:before="0" w:beforeAutospacing="0" w:after="0" w:afterAutospacing="0" w:line="360" w:lineRule="auto"/>
        <w:ind w:right="679" w:firstLine="851"/>
        <w:rPr>
          <w:szCs w:val="28"/>
        </w:rPr>
      </w:pPr>
    </w:p>
    <w:p w:rsidR="005311F9" w:rsidRPr="00EE2EA7" w:rsidRDefault="005311F9" w:rsidP="00EE2EA7">
      <w:pPr>
        <w:pStyle w:val="af0"/>
        <w:spacing w:line="360" w:lineRule="auto"/>
        <w:jc w:val="center"/>
        <w:rPr>
          <w:b/>
        </w:rPr>
      </w:pPr>
      <w:r w:rsidRPr="00EE2EA7">
        <w:rPr>
          <w:b/>
        </w:rPr>
        <w:t>СОДЕРЖАНИЕ ПРОГРАММЫ ПО РАЗДЕЛУ «МАТЕМАТИЧЕСКОЕ РАЗВИТИЕ»</w:t>
      </w:r>
    </w:p>
    <w:p w:rsidR="002C1090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2C1090"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2C4387">
        <w:rPr>
          <w:rFonts w:ascii="Times New Roman" w:hAnsi="Times New Roman" w:cs="Times New Roman"/>
          <w:sz w:val="28"/>
          <w:szCs w:val="28"/>
        </w:rPr>
        <w:t>Свойства предметов: цвет, форма, размер, материал и др.</w:t>
      </w:r>
    </w:p>
    <w:p w:rsidR="005311F9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Теория.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 Сравнение предметов по цвету, форме, размеру, материалу. </w:t>
      </w:r>
    </w:p>
    <w:p w:rsidR="002C1090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2-3.</w:t>
      </w:r>
      <w:r w:rsidR="005311F9" w:rsidRPr="002C4387">
        <w:rPr>
          <w:rFonts w:ascii="Times New Roman" w:hAnsi="Times New Roman" w:cs="Times New Roman"/>
          <w:sz w:val="28"/>
          <w:szCs w:val="28"/>
        </w:rPr>
        <w:t>Совокупности (группы) предметов или фигур, обладающих общим признаком.</w:t>
      </w:r>
    </w:p>
    <w:p w:rsidR="005311F9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EE2EA7">
        <w:rPr>
          <w:rFonts w:ascii="Times New Roman" w:hAnsi="Times New Roman" w:cs="Times New Roman"/>
          <w:i/>
          <w:sz w:val="28"/>
          <w:szCs w:val="28"/>
          <w:u w:val="single"/>
        </w:rPr>
        <w:t>Теория.</w:t>
      </w:r>
      <w:r w:rsidR="002C1090"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 xml:space="preserve">Составление совокупности по заданному признаку. Выделение части совокупности. </w:t>
      </w:r>
    </w:p>
    <w:p w:rsidR="005311F9" w:rsidRPr="002C4387" w:rsidRDefault="00EE2EA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Теория.</w:t>
      </w:r>
      <w:r w:rsidR="005311F9" w:rsidRPr="002C4387">
        <w:rPr>
          <w:rFonts w:ascii="Times New Roman" w:hAnsi="Times New Roman" w:cs="Times New Roman"/>
          <w:sz w:val="28"/>
          <w:szCs w:val="28"/>
        </w:rPr>
        <w:t>Сравнение</w:t>
      </w:r>
      <w:proofErr w:type="spellEnd"/>
      <w:r w:rsidR="005311F9" w:rsidRPr="002C4387">
        <w:rPr>
          <w:rFonts w:ascii="Times New Roman" w:hAnsi="Times New Roman" w:cs="Times New Roman"/>
          <w:sz w:val="28"/>
          <w:szCs w:val="28"/>
        </w:rPr>
        <w:t xml:space="preserve"> двух совокупностей (групп) предметов. Обозначение отношений равенства и неравенства. </w:t>
      </w:r>
    </w:p>
    <w:p w:rsidR="002C1090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4</w:t>
      </w:r>
      <w:r w:rsidR="005311F9" w:rsidRPr="002C4387">
        <w:rPr>
          <w:rFonts w:ascii="Times New Roman" w:hAnsi="Times New Roman" w:cs="Times New Roman"/>
          <w:sz w:val="28"/>
          <w:szCs w:val="28"/>
        </w:rPr>
        <w:t>Установление равно численности двух совокупностей (групп) предметов с помощью</w:t>
      </w:r>
    </w:p>
    <w:p w:rsidR="005311F9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E2E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составления пар (равно – не равно, больше на… - меньше на…). </w:t>
      </w:r>
    </w:p>
    <w:p w:rsidR="002C1090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5</w:t>
      </w:r>
      <w:r w:rsidR="005311F9" w:rsidRPr="002C4387">
        <w:rPr>
          <w:rFonts w:ascii="Times New Roman" w:hAnsi="Times New Roman" w:cs="Times New Roman"/>
          <w:sz w:val="28"/>
          <w:szCs w:val="28"/>
        </w:rPr>
        <w:t>Формирование общих представлений о сложении как объединении групп предметов в одно целое.</w:t>
      </w:r>
    </w:p>
    <w:p w:rsidR="005311F9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Тема6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 Формирование общих представлений о вычитании как удалении части предметов из целого. Взаимосвязь между целым и частью. </w:t>
      </w:r>
    </w:p>
    <w:p w:rsidR="005311F9" w:rsidRPr="002C4387" w:rsidRDefault="002C109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Тема7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Начальные представления о величинах: длина, масса предметов, объем жидких и сыпучих веществ. </w:t>
      </w:r>
      <w:r w:rsidR="008615BC"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8615BC" w:rsidRPr="002C4387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 величин с помощью </w:t>
      </w:r>
      <w:r w:rsidR="005311F9" w:rsidRPr="002C4387">
        <w:rPr>
          <w:rFonts w:ascii="Times New Roman" w:hAnsi="Times New Roman" w:cs="Times New Roman"/>
          <w:sz w:val="28"/>
          <w:szCs w:val="28"/>
        </w:rPr>
        <w:lastRenderedPageBreak/>
        <w:t xml:space="preserve">условных мер (отрезок, клеточка, стакан и т.п.) Натуральное число как результат счета и измерения. Числовой отрезок. </w:t>
      </w:r>
    </w:p>
    <w:p w:rsidR="005311F9" w:rsidRPr="002C4387" w:rsidRDefault="008615BC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8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Составление закономерностей. Поиск нарушения закономерности. </w:t>
      </w:r>
    </w:p>
    <w:p w:rsidR="005311F9" w:rsidRPr="002C4387" w:rsidRDefault="008615BC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EE2E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Работа с таблицами. Знакомство с символами. </w:t>
      </w:r>
    </w:p>
    <w:p w:rsidR="005311F9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>Числа и операции над ними.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FA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9</w:t>
      </w:r>
      <w:r w:rsidR="005311F9" w:rsidRPr="002C4387">
        <w:rPr>
          <w:rFonts w:ascii="Times New Roman" w:hAnsi="Times New Roman" w:cs="Times New Roman"/>
          <w:sz w:val="28"/>
          <w:szCs w:val="28"/>
        </w:rPr>
        <w:t>Прямой и обратный счет в пределах 10.</w:t>
      </w:r>
    </w:p>
    <w:p w:rsidR="005311F9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C243FA"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C243FA"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 xml:space="preserve">Порядковый и ритмический счет. </w:t>
      </w:r>
    </w:p>
    <w:p w:rsidR="002662E0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10</w:t>
      </w:r>
      <w:r w:rsidR="00EE2EA7">
        <w:rPr>
          <w:rFonts w:ascii="Times New Roman" w:hAnsi="Times New Roman" w:cs="Times New Roman"/>
          <w:sz w:val="28"/>
          <w:szCs w:val="28"/>
        </w:rPr>
        <w:t xml:space="preserve">. 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Образование следующего числа путем прибавления единицы. </w:t>
      </w: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2C4387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, последовательность и обозначение чисел от 1 до 10 цифрами. </w:t>
      </w:r>
    </w:p>
    <w:p w:rsidR="005311F9" w:rsidRPr="002C4387" w:rsidRDefault="002662E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11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Состав числа первого десятка. </w:t>
      </w:r>
    </w:p>
    <w:p w:rsidR="00C243FA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2662E0" w:rsidRPr="002C4387">
        <w:rPr>
          <w:rFonts w:ascii="Times New Roman" w:hAnsi="Times New Roman" w:cs="Times New Roman"/>
          <w:sz w:val="28"/>
          <w:szCs w:val="28"/>
        </w:rPr>
        <w:t xml:space="preserve">12 </w:t>
      </w:r>
      <w:r w:rsidR="005311F9" w:rsidRPr="002C4387">
        <w:rPr>
          <w:rFonts w:ascii="Times New Roman" w:hAnsi="Times New Roman" w:cs="Times New Roman"/>
          <w:sz w:val="28"/>
          <w:szCs w:val="28"/>
        </w:rPr>
        <w:t>Равенство и неравенство чисел</w:t>
      </w:r>
    </w:p>
    <w:p w:rsidR="005311F9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Теория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. Сравнение чисел (больше на…, меньше на…) на наглядной основе. </w:t>
      </w:r>
    </w:p>
    <w:p w:rsidR="00C243FA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12 Ф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сложении и вычитании чисел в пределах 10 (с использованием наглядной опоры). </w:t>
      </w:r>
    </w:p>
    <w:p w:rsidR="005311F9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Взаимосвязь между сложением и вычитанием чисел. </w:t>
      </w:r>
    </w:p>
    <w:p w:rsidR="005311F9" w:rsidRPr="002C4387" w:rsidRDefault="002662E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13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Число 0 и его свойства. </w:t>
      </w:r>
    </w:p>
    <w:p w:rsidR="005311F9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2662E0" w:rsidRPr="002C4387">
        <w:rPr>
          <w:rFonts w:ascii="Times New Roman" w:hAnsi="Times New Roman" w:cs="Times New Roman"/>
          <w:sz w:val="28"/>
          <w:szCs w:val="28"/>
        </w:rPr>
        <w:t>14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Решение простых (в одно действие) задач на сложение и вычитание с использованием наглядного материала. </w:t>
      </w:r>
    </w:p>
    <w:p w:rsidR="009C2287" w:rsidRPr="002C4387" w:rsidRDefault="009C2287" w:rsidP="002C4387">
      <w:pPr>
        <w:pStyle w:val="1"/>
        <w:spacing w:before="0" w:beforeAutospacing="0" w:after="0" w:afterAutospacing="0" w:line="360" w:lineRule="auto"/>
        <w:ind w:firstLine="851"/>
        <w:jc w:val="both"/>
        <w:rPr>
          <w:szCs w:val="28"/>
        </w:rPr>
      </w:pPr>
    </w:p>
    <w:p w:rsidR="005311F9" w:rsidRPr="00EE2EA7" w:rsidRDefault="005311F9" w:rsidP="00EE2EA7">
      <w:pPr>
        <w:pStyle w:val="af0"/>
        <w:jc w:val="center"/>
        <w:rPr>
          <w:b/>
        </w:rPr>
      </w:pPr>
      <w:r w:rsidRPr="00EE2EA7">
        <w:rPr>
          <w:b/>
        </w:rPr>
        <w:t>ПРОСТРАНСТВЕННО-ВРЕМЕННЫЕ ПРЕДСТАВЛЕНИЯ</w:t>
      </w:r>
    </w:p>
    <w:p w:rsidR="00C243FA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2662E0" w:rsidRPr="002C4387">
        <w:rPr>
          <w:rFonts w:ascii="Times New Roman" w:hAnsi="Times New Roman" w:cs="Times New Roman"/>
          <w:sz w:val="28"/>
          <w:szCs w:val="28"/>
        </w:rPr>
        <w:t>15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>Примеры отношений: на-над-под, слева-справа-посередине, спереди-сзади, сверху-снизу, выше-ниже, шире-уже, длиннее-короче, толще-тоньше, раньше-позже, позавчера-вчера сегодня-завтра-послезавтра, вдоль, через и др.</w:t>
      </w: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662E0" w:rsidRPr="002C4387" w:rsidRDefault="00C243FA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 Установление последовательности событий. </w:t>
      </w:r>
    </w:p>
    <w:p w:rsidR="002662E0" w:rsidRPr="002C4387" w:rsidRDefault="002662E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Тема16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>Последовательность дней в неделе.</w:t>
      </w: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311F9" w:rsidRPr="002C4387" w:rsidRDefault="002662E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 Последовательность месяцев в году. </w:t>
      </w:r>
    </w:p>
    <w:p w:rsidR="00751BC2" w:rsidRPr="002C4387" w:rsidRDefault="002662E0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Тема17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Ориентировка на листе бумаги в клетку. </w:t>
      </w:r>
    </w:p>
    <w:p w:rsidR="005311F9" w:rsidRPr="002C4387" w:rsidRDefault="002662E0" w:rsidP="002C4387">
      <w:pPr>
        <w:spacing w:after="0" w:line="360" w:lineRule="auto"/>
        <w:ind w:right="8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с помощью плана. </w:t>
      </w:r>
    </w:p>
    <w:p w:rsidR="005311F9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F9" w:rsidRPr="00EE2EA7" w:rsidRDefault="005311F9" w:rsidP="00EE2EA7">
      <w:pPr>
        <w:pStyle w:val="af0"/>
        <w:jc w:val="center"/>
        <w:rPr>
          <w:b/>
        </w:rPr>
      </w:pPr>
      <w:r w:rsidRPr="00EE2EA7">
        <w:rPr>
          <w:b/>
        </w:rPr>
        <w:t>ГЕОМЕТРИЧЕСКИЕ ФИГУРЫ И ВЕЛИЧИНЫ</w:t>
      </w:r>
    </w:p>
    <w:p w:rsidR="00751BC2" w:rsidRPr="002C4387" w:rsidRDefault="00751BC2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Тема18 </w:t>
      </w:r>
      <w:r w:rsidR="005311F9" w:rsidRPr="002C4387">
        <w:rPr>
          <w:rFonts w:ascii="Times New Roman" w:hAnsi="Times New Roman" w:cs="Times New Roman"/>
          <w:sz w:val="28"/>
          <w:szCs w:val="28"/>
        </w:rPr>
        <w:t>Формирование умения выделять в окружающей обстановке предметы одинаковой формы.</w:t>
      </w:r>
    </w:p>
    <w:p w:rsidR="005311F9" w:rsidRPr="002C4387" w:rsidRDefault="00751BC2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Тема19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</w:t>
      </w:r>
    </w:p>
    <w:p w:rsidR="00751BC2" w:rsidRPr="002C4387" w:rsidRDefault="00751BC2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Тема20 </w:t>
      </w:r>
      <w:r w:rsidR="005311F9" w:rsidRPr="002C4387">
        <w:rPr>
          <w:rFonts w:ascii="Times New Roman" w:hAnsi="Times New Roman" w:cs="Times New Roman"/>
          <w:sz w:val="28"/>
          <w:szCs w:val="28"/>
        </w:rPr>
        <w:t>Составление фигур из частей и деление фигур на части.</w:t>
      </w:r>
    </w:p>
    <w:p w:rsidR="005311F9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751BC2"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751BC2"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 xml:space="preserve">Конструирование фигур из палочек. </w:t>
      </w:r>
    </w:p>
    <w:p w:rsidR="005311F9" w:rsidRPr="002C4387" w:rsidRDefault="00751BC2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Тема21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точке, прямой, луче, отрезке, ломаной линии, многоугольнике, углах, о равных фигурах, замкнутых и незамкнутых линиях. </w:t>
      </w:r>
    </w:p>
    <w:p w:rsidR="00751BC2" w:rsidRPr="002C4387" w:rsidRDefault="00751BC2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Тема21 </w:t>
      </w:r>
      <w:r w:rsidR="005311F9" w:rsidRPr="002C4387">
        <w:rPr>
          <w:rFonts w:ascii="Times New Roman" w:hAnsi="Times New Roman" w:cs="Times New Roman"/>
          <w:sz w:val="28"/>
          <w:szCs w:val="28"/>
        </w:rPr>
        <w:t xml:space="preserve">Сравнение предметов по длине, массе, объему (непосредственное и опосредованное с помощью различных мерок). </w:t>
      </w:r>
      <w:r w:rsidRPr="002C438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5311F9" w:rsidRPr="002C4387">
        <w:rPr>
          <w:rFonts w:ascii="Times New Roman" w:hAnsi="Times New Roman" w:cs="Times New Roman"/>
          <w:sz w:val="28"/>
          <w:szCs w:val="28"/>
        </w:rPr>
        <w:t>Установление необходимости выбора единой мерки при сравнении величин.</w:t>
      </w:r>
    </w:p>
    <w:p w:rsidR="005311F9" w:rsidRPr="002C4387" w:rsidRDefault="005311F9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 </w:t>
      </w:r>
      <w:r w:rsidR="00751BC2" w:rsidRPr="002C4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Тема22</w:t>
      </w:r>
      <w:r w:rsidRPr="002C4387">
        <w:rPr>
          <w:rFonts w:ascii="Times New Roman" w:hAnsi="Times New Roman" w:cs="Times New Roman"/>
          <w:sz w:val="28"/>
          <w:szCs w:val="28"/>
        </w:rPr>
        <w:t>Знакомство с некоторыми общепринятыми единицами изменения различных величин.</w:t>
      </w:r>
      <w:r w:rsidRPr="002C43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2287" w:rsidRPr="002C4387" w:rsidRDefault="009C2287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BC2" w:rsidRPr="002C4387" w:rsidRDefault="00751BC2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>ЗАКРЕПЛЕНИЕ.ПОВТОРЕНИЕ ПРОЙДЕННОГО МАТЕРИАЛА.</w:t>
      </w:r>
    </w:p>
    <w:p w:rsidR="00D717E7" w:rsidRPr="00EE2EA7" w:rsidRDefault="00D717E7" w:rsidP="00EE2EA7">
      <w:pPr>
        <w:pStyle w:val="2"/>
        <w:numPr>
          <w:ilvl w:val="1"/>
          <w:numId w:val="20"/>
        </w:numPr>
      </w:pPr>
      <w:bookmarkStart w:id="20" w:name="_Toc75267309"/>
      <w:bookmarkStart w:id="21" w:name="_Toc103767610"/>
      <w:r w:rsidRPr="00EE2EA7">
        <w:t>Система оценки достижения планируемых результатов</w:t>
      </w:r>
      <w:bookmarkEnd w:id="20"/>
      <w:bookmarkEnd w:id="21"/>
      <w:r w:rsidRPr="00EE2EA7">
        <w:tab/>
      </w:r>
    </w:p>
    <w:p w:rsidR="00D717E7" w:rsidRPr="002C4387" w:rsidRDefault="00D717E7" w:rsidP="002C438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 год обучения. В течение каждого года обучающиеся получают определенные практические умения и теоретические знания. С целью установления соответствия результатов освоения данной программы заявленным целям и планируемым результатам проводятся вводная, промежуточная, текущая и итоговая аттестации. </w:t>
      </w:r>
    </w:p>
    <w:p w:rsidR="00D717E7" w:rsidRPr="002C4387" w:rsidRDefault="00D717E7" w:rsidP="002C438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>Система оценки</w:t>
      </w:r>
      <w:r w:rsidRPr="002C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достижения планируемых результатов</w:t>
      </w:r>
      <w:r w:rsidRPr="002C4387">
        <w:rPr>
          <w:rFonts w:ascii="Times New Roman" w:eastAsia="Times New Roman" w:hAnsi="Times New Roman" w:cs="Times New Roman"/>
          <w:sz w:val="28"/>
          <w:szCs w:val="28"/>
        </w:rPr>
        <w:t xml:space="preserve"> освоения ДО(О)П:</w:t>
      </w:r>
    </w:p>
    <w:p w:rsidR="00D717E7" w:rsidRPr="002C4387" w:rsidRDefault="00D717E7" w:rsidP="002C4387">
      <w:pPr>
        <w:widowControl w:val="0"/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 xml:space="preserve">вводный контроль проводится перед началом работы и предназначен </w:t>
      </w:r>
      <w:r w:rsidRPr="002C4387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определения уровня знаний, умений и навыков обучающихся (Приложение 1);</w:t>
      </w:r>
    </w:p>
    <w:p w:rsidR="00D717E7" w:rsidRPr="002C4387" w:rsidRDefault="00D717E7" w:rsidP="002C4387">
      <w:pPr>
        <w:widowControl w:val="0"/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после завершения всей учебной програм</w:t>
      </w:r>
      <w:r w:rsidR="008615BC" w:rsidRPr="002C4387">
        <w:rPr>
          <w:rFonts w:ascii="Times New Roman" w:eastAsia="Times New Roman" w:hAnsi="Times New Roman" w:cs="Times New Roman"/>
          <w:sz w:val="28"/>
          <w:szCs w:val="28"/>
        </w:rPr>
        <w:t xml:space="preserve">мы – диагностика </w:t>
      </w:r>
    </w:p>
    <w:p w:rsidR="00D717E7" w:rsidRPr="002C4387" w:rsidRDefault="00D717E7" w:rsidP="002C4387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проводятся через:</w:t>
      </w:r>
    </w:p>
    <w:p w:rsidR="00D717E7" w:rsidRPr="002C4387" w:rsidRDefault="00D717E7" w:rsidP="002C4387">
      <w:pPr>
        <w:widowControl w:val="0"/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работ;</w:t>
      </w:r>
    </w:p>
    <w:p w:rsidR="00D717E7" w:rsidRPr="002C4387" w:rsidRDefault="00D717E7" w:rsidP="002C4387">
      <w:pPr>
        <w:widowControl w:val="0"/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>наблюдение за обучающимися в процессе работы;</w:t>
      </w:r>
    </w:p>
    <w:p w:rsidR="00A0119B" w:rsidRPr="002C4387" w:rsidRDefault="00D717E7" w:rsidP="002C4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87">
        <w:rPr>
          <w:rFonts w:ascii="Times New Roman" w:eastAsia="Times New Roman" w:hAnsi="Times New Roman" w:cs="Times New Roman"/>
          <w:sz w:val="28"/>
          <w:szCs w:val="28"/>
        </w:rPr>
        <w:t>индивидуальные и коллективные задания.</w:t>
      </w:r>
    </w:p>
    <w:p w:rsidR="00C17125" w:rsidRPr="00DE7DDD" w:rsidRDefault="00D717E7" w:rsidP="00DE7DDD">
      <w:pPr>
        <w:pStyle w:val="2"/>
        <w:numPr>
          <w:ilvl w:val="1"/>
          <w:numId w:val="20"/>
        </w:numPr>
      </w:pPr>
      <w:bookmarkStart w:id="22" w:name="_Toc75267310"/>
      <w:bookmarkStart w:id="23" w:name="_Toc103767611"/>
      <w:r w:rsidRPr="002C4387">
        <w:t>Календарный учебный график</w:t>
      </w:r>
      <w:bookmarkEnd w:id="22"/>
      <w:bookmarkEnd w:id="23"/>
      <w:r w:rsidRPr="002C4387">
        <w:tab/>
      </w:r>
    </w:p>
    <w:tbl>
      <w:tblPr>
        <w:tblpPr w:leftFromText="180" w:rightFromText="180" w:vertAnchor="text" w:horzAnchor="margin" w:tblpXSpec="center" w:tblpY="1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95"/>
        <w:gridCol w:w="1476"/>
        <w:gridCol w:w="1332"/>
        <w:gridCol w:w="1176"/>
        <w:gridCol w:w="1207"/>
        <w:gridCol w:w="1290"/>
      </w:tblGrid>
      <w:tr w:rsidR="00080544" w:rsidRPr="002C4387" w:rsidTr="00B4075B">
        <w:tc>
          <w:tcPr>
            <w:tcW w:w="1254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ind w:firstLine="16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080544" w:rsidRPr="002C4387" w:rsidTr="00FC2A21">
        <w:trPr>
          <w:trHeight w:val="661"/>
        </w:trPr>
        <w:tc>
          <w:tcPr>
            <w:tcW w:w="1254" w:type="dxa"/>
            <w:shd w:val="clear" w:color="auto" w:fill="auto"/>
            <w:vAlign w:val="center"/>
          </w:tcPr>
          <w:p w:rsidR="00080544" w:rsidRPr="002C4387" w:rsidRDefault="00080544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544" w:rsidRPr="002C4387" w:rsidRDefault="00B3058E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1.06</w:t>
            </w:r>
            <w:r w:rsidR="00C35D66"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44" w:rsidRPr="002C4387" w:rsidRDefault="00C35D66" w:rsidP="00B4075B">
            <w:pPr>
              <w:spacing w:after="0" w:line="360" w:lineRule="auto"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25</w:t>
            </w:r>
            <w:r w:rsidR="00080544"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.05.202</w:t>
            </w:r>
            <w:r w:rsidRPr="002C4387">
              <w:rPr>
                <w:rFonts w:ascii="Times New Roman" w:eastAsia="Calibr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80544" w:rsidRPr="002C4387" w:rsidRDefault="00B3058E" w:rsidP="00B40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80544" w:rsidRPr="002C4387" w:rsidRDefault="004702E8" w:rsidP="00B4075B">
            <w:pPr>
              <w:spacing w:after="0"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80544" w:rsidRPr="002C4387" w:rsidRDefault="005E331D" w:rsidP="00B4075B">
            <w:pPr>
              <w:spacing w:after="0" w:line="360" w:lineRule="auto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80544" w:rsidRPr="002C4387" w:rsidRDefault="00B3058E" w:rsidP="00B40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87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  <w:p w:rsidR="00080544" w:rsidRPr="002C4387" w:rsidRDefault="00080544" w:rsidP="00B4075B">
            <w:pPr>
              <w:spacing w:after="0" w:line="360" w:lineRule="auto"/>
              <w:ind w:firstLine="851"/>
              <w:jc w:val="center"/>
              <w:rPr>
                <w:rFonts w:ascii="Times New Roman" w:eastAsia="Calibri Light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2287" w:rsidRPr="002C4387" w:rsidRDefault="009C2287" w:rsidP="002C4387">
      <w:pPr>
        <w:pStyle w:val="a8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bookmarkStart w:id="24" w:name="_Toc74645721"/>
    </w:p>
    <w:p w:rsidR="00B3058E" w:rsidRPr="002C4387" w:rsidRDefault="00B3058E" w:rsidP="002C4387">
      <w:pPr>
        <w:pStyle w:val="a8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года:</w:t>
      </w:r>
    </w:p>
    <w:p w:rsidR="00B3058E" w:rsidRPr="002C4387" w:rsidRDefault="00B3058E" w:rsidP="002C4387">
      <w:pPr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Дата начала учебного года: </w:t>
      </w:r>
      <w:r w:rsidR="005E331D" w:rsidRPr="002C4387">
        <w:rPr>
          <w:rFonts w:ascii="Times New Roman" w:hAnsi="Times New Roman" w:cs="Times New Roman"/>
          <w:b/>
          <w:sz w:val="28"/>
          <w:szCs w:val="28"/>
        </w:rPr>
        <w:t>1 июня 2022</w:t>
      </w:r>
      <w:r w:rsidRPr="002C4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C4387">
        <w:rPr>
          <w:rFonts w:ascii="Times New Roman" w:hAnsi="Times New Roman" w:cs="Times New Roman"/>
          <w:sz w:val="28"/>
          <w:szCs w:val="28"/>
        </w:rPr>
        <w:t>.</w:t>
      </w:r>
    </w:p>
    <w:p w:rsidR="00B3058E" w:rsidRPr="002C4387" w:rsidRDefault="00B3058E" w:rsidP="002C4387">
      <w:pPr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Дата окончания учебного года (завершение учебных занятий): </w:t>
      </w:r>
    </w:p>
    <w:p w:rsidR="00B3058E" w:rsidRPr="002C4387" w:rsidRDefault="00B3058E" w:rsidP="002C4387">
      <w:pPr>
        <w:tabs>
          <w:tab w:val="righ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018" w:rsidRPr="002C4387">
        <w:rPr>
          <w:rFonts w:ascii="Times New Roman" w:hAnsi="Times New Roman" w:cs="Times New Roman"/>
          <w:b/>
          <w:sz w:val="28"/>
          <w:szCs w:val="28"/>
        </w:rPr>
        <w:t>28 мая 2023</w:t>
      </w:r>
      <w:r w:rsidRPr="002C4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331D" w:rsidRPr="002C4387">
        <w:rPr>
          <w:rFonts w:ascii="Times New Roman" w:hAnsi="Times New Roman" w:cs="Times New Roman"/>
          <w:sz w:val="28"/>
          <w:szCs w:val="28"/>
        </w:rPr>
        <w:t xml:space="preserve"> – 45</w:t>
      </w:r>
      <w:r w:rsidRPr="002C4387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B3058E" w:rsidRPr="002C4387" w:rsidRDefault="00B3058E" w:rsidP="002C4387">
      <w:pPr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</w:t>
      </w:r>
      <w:r w:rsidR="00897018" w:rsidRPr="002C4387">
        <w:rPr>
          <w:rFonts w:ascii="Times New Roman" w:hAnsi="Times New Roman" w:cs="Times New Roman"/>
          <w:b/>
          <w:sz w:val="28"/>
          <w:szCs w:val="28"/>
        </w:rPr>
        <w:t>3 дня</w:t>
      </w:r>
    </w:p>
    <w:p w:rsidR="00C35D66" w:rsidRPr="002C4387" w:rsidRDefault="00C35D66" w:rsidP="00FC2A21">
      <w:pPr>
        <w:pStyle w:val="1"/>
        <w:numPr>
          <w:ilvl w:val="0"/>
          <w:numId w:val="20"/>
        </w:numPr>
        <w:spacing w:line="360" w:lineRule="auto"/>
      </w:pPr>
      <w:bookmarkStart w:id="25" w:name="_Toc103767612"/>
      <w:r w:rsidRPr="002C4387">
        <w:t>Организационный раздел</w:t>
      </w:r>
      <w:bookmarkEnd w:id="24"/>
      <w:bookmarkEnd w:id="25"/>
    </w:p>
    <w:p w:rsidR="00897018" w:rsidRPr="002C4387" w:rsidRDefault="00C35D66" w:rsidP="00FC2A21">
      <w:pPr>
        <w:pStyle w:val="2"/>
        <w:numPr>
          <w:ilvl w:val="1"/>
          <w:numId w:val="20"/>
        </w:numPr>
        <w:spacing w:line="360" w:lineRule="auto"/>
      </w:pPr>
      <w:bookmarkStart w:id="26" w:name="_Toc103767613"/>
      <w:r w:rsidRPr="002C4387">
        <w:rPr>
          <w:rFonts w:eastAsia="Times New Roman"/>
        </w:rPr>
        <w:t>Методическое обеспечение программы</w:t>
      </w:r>
      <w:bookmarkEnd w:id="26"/>
    </w:p>
    <w:p w:rsidR="00A10863" w:rsidRPr="002C4387" w:rsidRDefault="00A10863" w:rsidP="002C4387">
      <w:pPr>
        <w:pStyle w:val="af0"/>
        <w:tabs>
          <w:tab w:val="left" w:pos="9356"/>
          <w:tab w:val="left" w:pos="9497"/>
          <w:tab w:val="left" w:pos="9923"/>
        </w:tabs>
        <w:spacing w:line="360" w:lineRule="auto"/>
        <w:ind w:left="-142" w:right="-1" w:firstLine="851"/>
        <w:rPr>
          <w:szCs w:val="28"/>
        </w:rPr>
      </w:pPr>
      <w:r w:rsidRPr="002C4387">
        <w:rPr>
          <w:szCs w:val="28"/>
        </w:rPr>
        <w:t xml:space="preserve">Разнообразный дидактический материал (подвижная азбука (наборное полотно и карточки с буквами, с цифрами); фланелеграф; индивидуальные разрезные наборы букв и цифр; картинки с цветным изображением звуков (красный – гласный,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мнемотаблицы; рабочие </w:t>
      </w:r>
      <w:r w:rsidRPr="002C4387">
        <w:rPr>
          <w:szCs w:val="28"/>
        </w:rPr>
        <w:lastRenderedPageBreak/>
        <w:t>листы- прописи букв, цифр).</w:t>
      </w:r>
    </w:p>
    <w:p w:rsidR="00A10863" w:rsidRPr="002C4387" w:rsidRDefault="00A10863" w:rsidP="00DE7DDD">
      <w:pPr>
        <w:pStyle w:val="310"/>
        <w:tabs>
          <w:tab w:val="left" w:pos="9356"/>
          <w:tab w:val="left" w:pos="9923"/>
        </w:tabs>
        <w:spacing w:line="360" w:lineRule="auto"/>
        <w:ind w:left="0" w:right="471"/>
        <w:jc w:val="both"/>
      </w:pPr>
    </w:p>
    <w:p w:rsidR="00A10863" w:rsidRPr="002C4387" w:rsidRDefault="00A10863" w:rsidP="002C4387">
      <w:pPr>
        <w:pStyle w:val="a8"/>
        <w:tabs>
          <w:tab w:val="left" w:pos="1174"/>
          <w:tab w:val="left" w:pos="9356"/>
          <w:tab w:val="left" w:pos="9923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1. Комплект методических пособий к программе «От звука к букве" Колесникова Е.</w:t>
      </w:r>
      <w:r w:rsidRPr="002C4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В.:</w:t>
      </w:r>
    </w:p>
    <w:p w:rsidR="00A10863" w:rsidRPr="002C4387" w:rsidRDefault="00A10863" w:rsidP="002C4387">
      <w:pPr>
        <w:pStyle w:val="a8"/>
        <w:tabs>
          <w:tab w:val="left" w:pos="1243"/>
          <w:tab w:val="left" w:pos="9356"/>
          <w:tab w:val="left" w:pos="9923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2. Сценарий учебно-игровых занятий к рабочим тетрадям для детей   6- 7 лет</w:t>
      </w:r>
    </w:p>
    <w:p w:rsidR="00A10863" w:rsidRPr="002C4387" w:rsidRDefault="00A10863" w:rsidP="002C4387">
      <w:pPr>
        <w:pStyle w:val="a8"/>
        <w:tabs>
          <w:tab w:val="left" w:pos="1243"/>
          <w:tab w:val="left" w:pos="9356"/>
          <w:tab w:val="left" w:pos="9923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3.Рабочие тетради для детей «ОТ А ДО</w:t>
      </w:r>
      <w:r w:rsidRPr="002C43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Я».</w:t>
      </w:r>
    </w:p>
    <w:p w:rsidR="00A10863" w:rsidRPr="002C4387" w:rsidRDefault="00A10863" w:rsidP="002C4387">
      <w:pPr>
        <w:pStyle w:val="af0"/>
        <w:tabs>
          <w:tab w:val="left" w:pos="9356"/>
          <w:tab w:val="left" w:pos="9923"/>
        </w:tabs>
        <w:spacing w:line="360" w:lineRule="auto"/>
        <w:ind w:left="-142" w:firstLine="851"/>
        <w:rPr>
          <w:szCs w:val="28"/>
        </w:rPr>
      </w:pPr>
      <w:r w:rsidRPr="002C4387">
        <w:rPr>
          <w:szCs w:val="28"/>
        </w:rPr>
        <w:t>4. Дидактический комплект «От звука к букве»;</w:t>
      </w:r>
    </w:p>
    <w:p w:rsidR="00A10863" w:rsidRPr="002C4387" w:rsidRDefault="00A10863" w:rsidP="002C4387">
      <w:pPr>
        <w:pStyle w:val="a8"/>
        <w:tabs>
          <w:tab w:val="left" w:pos="1243"/>
          <w:tab w:val="left" w:pos="9356"/>
          <w:tab w:val="left" w:pos="9923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5. Рабочая тетрадь "Читаю и</w:t>
      </w:r>
      <w:r w:rsidRPr="002C4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пишу"</w:t>
      </w:r>
    </w:p>
    <w:p w:rsidR="00A10863" w:rsidRPr="00FC2A21" w:rsidRDefault="00A10863" w:rsidP="00FC2A21">
      <w:pPr>
        <w:pStyle w:val="af0"/>
        <w:tabs>
          <w:tab w:val="left" w:pos="9356"/>
          <w:tab w:val="left" w:pos="9923"/>
        </w:tabs>
        <w:spacing w:line="360" w:lineRule="auto"/>
        <w:ind w:left="-142" w:firstLine="851"/>
        <w:rPr>
          <w:szCs w:val="28"/>
        </w:rPr>
      </w:pPr>
      <w:r w:rsidRPr="002C4387">
        <w:rPr>
          <w:b/>
          <w:szCs w:val="28"/>
        </w:rPr>
        <w:t xml:space="preserve">6. </w:t>
      </w:r>
      <w:r w:rsidRPr="002C4387">
        <w:rPr>
          <w:szCs w:val="28"/>
        </w:rPr>
        <w:t>Поля слов, анаграммы по технолог</w:t>
      </w:r>
      <w:r w:rsidR="00FC2A21">
        <w:rPr>
          <w:szCs w:val="28"/>
        </w:rPr>
        <w:t xml:space="preserve">ии </w:t>
      </w:r>
      <w:proofErr w:type="spellStart"/>
      <w:r w:rsidR="00FC2A21">
        <w:rPr>
          <w:szCs w:val="28"/>
        </w:rPr>
        <w:t>Буракова</w:t>
      </w:r>
      <w:proofErr w:type="spellEnd"/>
      <w:r w:rsidR="00FC2A21">
        <w:rPr>
          <w:szCs w:val="28"/>
        </w:rPr>
        <w:t xml:space="preserve"> Н.Б.</w:t>
      </w:r>
    </w:p>
    <w:p w:rsidR="00A10863" w:rsidRPr="002C4387" w:rsidRDefault="00A10863" w:rsidP="002C4387">
      <w:pPr>
        <w:pStyle w:val="310"/>
        <w:tabs>
          <w:tab w:val="left" w:pos="9356"/>
          <w:tab w:val="left" w:pos="9923"/>
        </w:tabs>
        <w:spacing w:line="360" w:lineRule="auto"/>
        <w:ind w:left="-142" w:firstLine="851"/>
        <w:jc w:val="both"/>
      </w:pPr>
      <w:r w:rsidRPr="002C4387">
        <w:rPr>
          <w:b w:val="0"/>
          <w:bCs w:val="0"/>
        </w:rPr>
        <w:t xml:space="preserve"> </w:t>
      </w:r>
      <w:r w:rsidRPr="002C4387">
        <w:t>Дополнительный материал:</w:t>
      </w:r>
    </w:p>
    <w:p w:rsidR="000071A6" w:rsidRDefault="00A10863" w:rsidP="000071A6">
      <w:pPr>
        <w:pStyle w:val="af0"/>
        <w:tabs>
          <w:tab w:val="left" w:pos="9356"/>
          <w:tab w:val="left" w:pos="9923"/>
        </w:tabs>
        <w:spacing w:line="360" w:lineRule="auto"/>
        <w:ind w:left="-142" w:firstLine="851"/>
        <w:rPr>
          <w:szCs w:val="28"/>
        </w:rPr>
      </w:pPr>
      <w:r w:rsidRPr="002C4387">
        <w:rPr>
          <w:szCs w:val="28"/>
        </w:rPr>
        <w:t>Буквы и слоги", "Слова и предложения" - тетрадь дошкольников по обучению грамо</w:t>
      </w:r>
      <w:r w:rsidR="000071A6">
        <w:rPr>
          <w:szCs w:val="28"/>
        </w:rPr>
        <w:t xml:space="preserve">те С.Е. </w:t>
      </w:r>
      <w:proofErr w:type="spellStart"/>
      <w:r w:rsidR="000071A6">
        <w:rPr>
          <w:szCs w:val="28"/>
        </w:rPr>
        <w:t>Гаврина</w:t>
      </w:r>
      <w:proofErr w:type="spellEnd"/>
      <w:r w:rsidR="000071A6">
        <w:rPr>
          <w:szCs w:val="28"/>
        </w:rPr>
        <w:t xml:space="preserve">, Н.Л. </w:t>
      </w:r>
      <w:proofErr w:type="spellStart"/>
      <w:r w:rsidR="000071A6">
        <w:rPr>
          <w:szCs w:val="28"/>
        </w:rPr>
        <w:t>Кутявина</w:t>
      </w:r>
      <w:proofErr w:type="spellEnd"/>
      <w:r w:rsidR="000071A6">
        <w:rPr>
          <w:szCs w:val="28"/>
        </w:rPr>
        <w:t>;</w:t>
      </w:r>
    </w:p>
    <w:p w:rsidR="0030056B" w:rsidRPr="000071A6" w:rsidRDefault="00A10863" w:rsidP="000071A6">
      <w:pPr>
        <w:pStyle w:val="af0"/>
        <w:tabs>
          <w:tab w:val="left" w:pos="9356"/>
          <w:tab w:val="left" w:pos="9923"/>
        </w:tabs>
        <w:spacing w:line="360" w:lineRule="auto"/>
        <w:ind w:left="-142" w:firstLine="851"/>
        <w:rPr>
          <w:szCs w:val="28"/>
        </w:rPr>
      </w:pPr>
      <w:r w:rsidRPr="000071A6">
        <w:rPr>
          <w:rStyle w:val="af1"/>
        </w:rPr>
        <w:t>"Изучаем грамоту" тетрадь с заданиями для развития детей часть</w:t>
      </w:r>
      <w:r w:rsidRPr="002C4387">
        <w:rPr>
          <w:szCs w:val="28"/>
        </w:rPr>
        <w:t xml:space="preserve"> 1,2 </w:t>
      </w:r>
      <w:proofErr w:type="spellStart"/>
      <w:r w:rsidRPr="002C4387">
        <w:rPr>
          <w:szCs w:val="28"/>
        </w:rPr>
        <w:t>Бурдина</w:t>
      </w:r>
      <w:proofErr w:type="spellEnd"/>
      <w:r w:rsidRPr="002C4387">
        <w:rPr>
          <w:szCs w:val="28"/>
        </w:rPr>
        <w:t xml:space="preserve"> С.В.</w:t>
      </w:r>
      <w:r w:rsidR="001C34A1" w:rsidRPr="002C4387">
        <w:rPr>
          <w:b/>
          <w:szCs w:val="28"/>
        </w:rPr>
        <w:t xml:space="preserve"> </w:t>
      </w:r>
    </w:p>
    <w:p w:rsidR="0030056B" w:rsidRPr="000071A6" w:rsidRDefault="0030056B" w:rsidP="000071A6">
      <w:pPr>
        <w:pStyle w:val="af0"/>
        <w:rPr>
          <w:b/>
        </w:rPr>
      </w:pPr>
      <w:r w:rsidRPr="000071A6">
        <w:rPr>
          <w:b/>
        </w:rPr>
        <w:t>Список литературы.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>Методическая литература для реализации программы.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1.Е.В.Колесникова.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2017 г.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2.Колесникова Е. В. «Развитие математического мышления у детей 5-7лет»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3.Петерсон Л. Г., Холина Н. П. «Раз – ступенька, два – ступенька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4.Соловьева Е. В. «Математика и логика для дошкольников»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5.Яфаева В. Г. «Развитие интеллектуальных способностей старших дошкольников»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 xml:space="preserve"> В. Г. «Математика в художественном слове»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lastRenderedPageBreak/>
        <w:t>7.Е. В. Колесникова. «От А до Я». Рабочая тетрадь для детей 6-7 лет. Допущено Министерством образования и науки Российской Федерации. Издательство ЮВЕНТА Москва 2010г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8.Е.В.Колесникова, Л.В. Игнатьева. Азбука. Мой первый учебник. Издательство ЮВЕНТА. Москва 2010 г.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9.Л.В. Игнатьева «Читаю и пишу». Рабочие тетради №1 т № 2 к книге «АЗБУКА. Мой первый учебник». Издательство ЮВЕНТА. 2010 г.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10."Буквы и слоги", "Слова и предложения" - тетрадь дошкольников по обучению грамоте С.Е. 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>;</w:t>
      </w:r>
    </w:p>
    <w:p w:rsidR="0030056B" w:rsidRPr="002C4387" w:rsidRDefault="0030056B" w:rsidP="002C4387">
      <w:pPr>
        <w:tabs>
          <w:tab w:val="left" w:pos="9356"/>
          <w:tab w:val="left" w:pos="9923"/>
          <w:tab w:val="left" w:pos="10348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2C4387">
        <w:rPr>
          <w:rFonts w:ascii="Times New Roman" w:hAnsi="Times New Roman" w:cs="Times New Roman"/>
          <w:b/>
          <w:sz w:val="28"/>
          <w:szCs w:val="28"/>
        </w:rPr>
        <w:t>Литература для детей.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Серия книг «Школа для дошколят»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1. С.Е. 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387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C4387">
        <w:rPr>
          <w:rFonts w:ascii="Times New Roman" w:hAnsi="Times New Roman" w:cs="Times New Roman"/>
          <w:sz w:val="28"/>
          <w:szCs w:val="28"/>
        </w:rPr>
        <w:t xml:space="preserve"> Н.Л., Топоркова И.Г., Щербинина С.В. «Развиваем мышление» «РОСМЭН»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2. «Учимся решать задачи» «РОСМЭН»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3. «Учимся считать» «РОСМЭН»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4. «Готовим руку к письму» «РОСМЭН»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5. «Развиваем внимание» «РОСМЭН»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6. «Развиваем память» «РОСМЭН» 2006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7. «Учимся читать» «РОСМЭН»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 xml:space="preserve">8.  «Учимся писать» «РОСМЭН» </w:t>
      </w:r>
    </w:p>
    <w:p w:rsidR="0030056B" w:rsidRPr="002C4387" w:rsidRDefault="0030056B" w:rsidP="002C4387">
      <w:pPr>
        <w:tabs>
          <w:tab w:val="left" w:pos="9356"/>
          <w:tab w:val="left" w:pos="9923"/>
        </w:tabs>
        <w:spacing w:after="0" w:line="360" w:lineRule="auto"/>
        <w:ind w:left="-142" w:right="471" w:firstLine="851"/>
        <w:rPr>
          <w:rFonts w:ascii="Times New Roman" w:hAnsi="Times New Roman" w:cs="Times New Roman"/>
          <w:sz w:val="28"/>
          <w:szCs w:val="28"/>
        </w:rPr>
      </w:pPr>
    </w:p>
    <w:p w:rsidR="0030056B" w:rsidRPr="000071A6" w:rsidRDefault="0030056B" w:rsidP="000071A6">
      <w:pPr>
        <w:pStyle w:val="af0"/>
        <w:rPr>
          <w:b/>
        </w:rPr>
      </w:pPr>
      <w:bookmarkStart w:id="27" w:name="_Toc74645723"/>
      <w:r w:rsidRPr="000071A6">
        <w:rPr>
          <w:b/>
        </w:rPr>
        <w:t xml:space="preserve">Перечень рекомендуемых учебных изданий, </w:t>
      </w:r>
      <w:bookmarkEnd w:id="27"/>
      <w:r w:rsidRPr="000071A6">
        <w:rPr>
          <w:b/>
        </w:rPr>
        <w:t>Интернет-ресурсов</w:t>
      </w:r>
    </w:p>
    <w:p w:rsidR="0030056B" w:rsidRPr="002C4387" w:rsidRDefault="0030056B" w:rsidP="002C4387">
      <w:pPr>
        <w:pStyle w:val="a8"/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056B" w:rsidRPr="002C4387" w:rsidRDefault="0030056B" w:rsidP="002C4387">
      <w:pPr>
        <w:pStyle w:val="a8"/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387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Электронные ресурсы:</w:t>
      </w:r>
    </w:p>
    <w:p w:rsidR="0030056B" w:rsidRPr="002C4387" w:rsidRDefault="0030056B" w:rsidP="002C4387">
      <w:pPr>
        <w:pStyle w:val="a"/>
        <w:numPr>
          <w:ilvl w:val="0"/>
          <w:numId w:val="12"/>
        </w:numPr>
        <w:spacing w:line="360" w:lineRule="auto"/>
        <w:ind w:firstLine="851"/>
        <w:rPr>
          <w:szCs w:val="28"/>
        </w:rPr>
      </w:pPr>
      <w:r w:rsidRPr="002C4387">
        <w:rPr>
          <w:szCs w:val="28"/>
        </w:rPr>
        <w:t xml:space="preserve">Букварь для дошкольника – Текст: электронный // Веселые уроки: [сайт]. – URL: </w:t>
      </w:r>
      <w:hyperlink r:id="rId8" w:history="1">
        <w:r w:rsidRPr="002C4387">
          <w:rPr>
            <w:rStyle w:val="a6"/>
            <w:szCs w:val="28"/>
          </w:rPr>
          <w:t>https://games-for-kids.</w:t>
        </w:r>
        <w:proofErr w:type="spellStart"/>
        <w:r w:rsidRPr="002C4387">
          <w:rPr>
            <w:rStyle w:val="a6"/>
            <w:szCs w:val="28"/>
            <w:lang w:val="en-US"/>
          </w:rPr>
          <w:t>ru</w:t>
        </w:r>
        <w:proofErr w:type="spellEnd"/>
      </w:hyperlink>
      <w:r w:rsidRPr="002C4387">
        <w:rPr>
          <w:szCs w:val="28"/>
        </w:rPr>
        <w:t xml:space="preserve"> (дата обращения: 16.06.2021).</w:t>
      </w:r>
    </w:p>
    <w:p w:rsidR="0030056B" w:rsidRPr="002C4387" w:rsidRDefault="0030056B" w:rsidP="002C4387">
      <w:pPr>
        <w:pStyle w:val="a"/>
        <w:numPr>
          <w:ilvl w:val="0"/>
          <w:numId w:val="12"/>
        </w:numPr>
        <w:spacing w:line="360" w:lineRule="auto"/>
        <w:ind w:firstLine="851"/>
        <w:rPr>
          <w:szCs w:val="28"/>
        </w:rPr>
      </w:pPr>
      <w:r w:rsidRPr="002C4387">
        <w:rPr>
          <w:szCs w:val="28"/>
        </w:rPr>
        <w:t xml:space="preserve">Обучение чтению. – Текст: электронный // Веселые уроки: [сайт]. – URL: </w:t>
      </w:r>
      <w:hyperlink r:id="rId9" w:history="1">
        <w:r w:rsidRPr="002C4387">
          <w:rPr>
            <w:rStyle w:val="a6"/>
            <w:szCs w:val="28"/>
          </w:rPr>
          <w:t>https://games-for-kids.</w:t>
        </w:r>
        <w:proofErr w:type="spellStart"/>
        <w:r w:rsidRPr="002C4387">
          <w:rPr>
            <w:rStyle w:val="a6"/>
            <w:szCs w:val="28"/>
            <w:lang w:val="en-US"/>
          </w:rPr>
          <w:t>ru</w:t>
        </w:r>
        <w:proofErr w:type="spellEnd"/>
      </w:hyperlink>
      <w:r w:rsidRPr="002C4387">
        <w:rPr>
          <w:szCs w:val="28"/>
        </w:rPr>
        <w:t xml:space="preserve"> (дата обращения: 16.06.2021). </w:t>
      </w:r>
    </w:p>
    <w:p w:rsidR="0030056B" w:rsidRPr="002C4387" w:rsidRDefault="0030056B" w:rsidP="002C4387">
      <w:pPr>
        <w:pStyle w:val="a"/>
        <w:numPr>
          <w:ilvl w:val="0"/>
          <w:numId w:val="12"/>
        </w:numPr>
        <w:spacing w:line="360" w:lineRule="auto"/>
        <w:ind w:firstLine="851"/>
        <w:rPr>
          <w:szCs w:val="28"/>
        </w:rPr>
      </w:pPr>
      <w:r w:rsidRPr="002C4387">
        <w:rPr>
          <w:szCs w:val="28"/>
        </w:rPr>
        <w:t xml:space="preserve">Письмо и чтение - Текст: электронный // Веселые уроки: [сайт]. – </w:t>
      </w:r>
      <w:r w:rsidRPr="002C4387">
        <w:rPr>
          <w:szCs w:val="28"/>
        </w:rPr>
        <w:lastRenderedPageBreak/>
        <w:t xml:space="preserve">URL: </w:t>
      </w:r>
      <w:hyperlink r:id="rId10" w:history="1">
        <w:r w:rsidRPr="002C4387">
          <w:rPr>
            <w:rStyle w:val="a6"/>
            <w:szCs w:val="28"/>
          </w:rPr>
          <w:t>https://</w:t>
        </w:r>
        <w:proofErr w:type="spellStart"/>
        <w:r w:rsidRPr="002C4387">
          <w:rPr>
            <w:rStyle w:val="a6"/>
            <w:szCs w:val="28"/>
            <w:lang w:val="en-US"/>
          </w:rPr>
          <w:t>samouchka</w:t>
        </w:r>
        <w:proofErr w:type="spellEnd"/>
        <w:r w:rsidRPr="002C4387">
          <w:rPr>
            <w:rStyle w:val="a6"/>
            <w:szCs w:val="28"/>
          </w:rPr>
          <w:t>.</w:t>
        </w:r>
        <w:r w:rsidRPr="002C4387">
          <w:rPr>
            <w:rStyle w:val="a6"/>
            <w:szCs w:val="28"/>
            <w:lang w:val="en-US"/>
          </w:rPr>
          <w:t>com</w:t>
        </w:r>
        <w:r w:rsidRPr="002C4387">
          <w:rPr>
            <w:rStyle w:val="a6"/>
            <w:szCs w:val="28"/>
          </w:rPr>
          <w:t>.</w:t>
        </w:r>
        <w:proofErr w:type="spellStart"/>
        <w:r w:rsidRPr="002C4387">
          <w:rPr>
            <w:rStyle w:val="a6"/>
            <w:szCs w:val="28"/>
            <w:lang w:val="en-US"/>
          </w:rPr>
          <w:t>ua</w:t>
        </w:r>
        <w:proofErr w:type="spellEnd"/>
      </w:hyperlink>
      <w:r w:rsidRPr="002C4387">
        <w:rPr>
          <w:szCs w:val="28"/>
        </w:rPr>
        <w:t xml:space="preserve"> (дата обращения: 16.06.2021).</w:t>
      </w:r>
    </w:p>
    <w:p w:rsidR="0030056B" w:rsidRPr="002C4387" w:rsidRDefault="0030056B" w:rsidP="002C4387">
      <w:pPr>
        <w:pStyle w:val="a"/>
        <w:numPr>
          <w:ilvl w:val="0"/>
          <w:numId w:val="0"/>
        </w:numPr>
        <w:spacing w:line="360" w:lineRule="auto"/>
        <w:ind w:left="709" w:firstLine="851"/>
        <w:rPr>
          <w:rFonts w:eastAsia="Calibri"/>
          <w:szCs w:val="28"/>
        </w:rPr>
      </w:pPr>
    </w:p>
    <w:p w:rsidR="001C34A1" w:rsidRPr="00EE2EA7" w:rsidRDefault="001C34A1" w:rsidP="00EE2EA7">
      <w:pPr>
        <w:pStyle w:val="2"/>
        <w:numPr>
          <w:ilvl w:val="1"/>
          <w:numId w:val="20"/>
        </w:numPr>
      </w:pPr>
      <w:bookmarkStart w:id="28" w:name="_Toc103767614"/>
      <w:r w:rsidRPr="00EE2EA7">
        <w:t>Материально-технические условия реализации программы</w:t>
      </w:r>
      <w:bookmarkEnd w:id="28"/>
    </w:p>
    <w:p w:rsidR="001C34A1" w:rsidRPr="002C4387" w:rsidRDefault="001C34A1" w:rsidP="002C43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</w:p>
    <w:p w:rsidR="001C34A1" w:rsidRPr="002C4387" w:rsidRDefault="001C34A1" w:rsidP="002C4387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комната, в ней находятся 10 столов и 10 стульев;</w:t>
      </w:r>
    </w:p>
    <w:p w:rsidR="001C34A1" w:rsidRPr="002C4387" w:rsidRDefault="001C34A1" w:rsidP="002C4387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 (плакаты «Алфавит», «Звуки», «Буквы», карточки с буквами, звуками, слогами и словами, схема предложений, карточка с изображением ударения, цветные карточки для обозначения твердости-мягкости звуков и слогов, картинки для составления предложений, с ребусами и «Звуковые домики», буквари);</w:t>
      </w:r>
    </w:p>
    <w:p w:rsidR="000A48CF" w:rsidRPr="002C4387" w:rsidRDefault="001C34A1" w:rsidP="000071A6">
      <w:pPr>
        <w:pStyle w:val="af0"/>
      </w:pPr>
      <w:r w:rsidRPr="002C4387">
        <w:t>диагностический материал (картинки - уточка-удочка, бочка-почка, лук-люк, дачка-тачка; серии из 4-х сюжетных картин («Что случилось на горке?», «Как Алеша белку испугался», «Непослушный щенок», «Лесная история» и др.); картинки перечеркнутых изображение и наложенных контуров изображений; картинки с изображением элементов животных; разрезанные картинки; картинка с изображением круга, треугольника, ромба, прямоугольника; 10 подписанных картинок; букварь).</w:t>
      </w:r>
    </w:p>
    <w:p w:rsidR="0015463F" w:rsidRPr="002C4387" w:rsidRDefault="0015463F" w:rsidP="002C438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48CF" w:rsidRPr="00EE2EA7" w:rsidRDefault="000A48CF" w:rsidP="00EE2EA7">
      <w:pPr>
        <w:pStyle w:val="2"/>
        <w:numPr>
          <w:ilvl w:val="1"/>
          <w:numId w:val="20"/>
        </w:numPr>
      </w:pPr>
      <w:bookmarkStart w:id="29" w:name="_Toc103767615"/>
      <w:r w:rsidRPr="00EE2EA7">
        <w:t>Кадровое обеспечение программы</w:t>
      </w:r>
      <w:bookmarkEnd w:id="29"/>
    </w:p>
    <w:p w:rsidR="001C34A1" w:rsidRPr="002C4387" w:rsidRDefault="000A48CF" w:rsidP="00DE7DDD">
      <w:pPr>
        <w:pStyle w:val="a8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bCs/>
          <w:sz w:val="28"/>
          <w:szCs w:val="28"/>
        </w:rPr>
        <w:t>Реализация дополнительной общеобразовательной общеразвивающей программы «ТРОПИНКА К ШКОЛЕ»</w:t>
      </w:r>
      <w:r w:rsidRPr="002C438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bCs/>
          <w:sz w:val="28"/>
          <w:szCs w:val="28"/>
        </w:rPr>
        <w:t xml:space="preserve">обеспечивается педагогом дополнительного образования, имеющим </w:t>
      </w:r>
      <w:r w:rsidRPr="002C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</w:t>
      </w:r>
    </w:p>
    <w:p w:rsidR="001C34A1" w:rsidRPr="002C4387" w:rsidRDefault="001C34A1" w:rsidP="002C4387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34A1" w:rsidRPr="002C4387" w:rsidSect="002C4387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30" w:rsidRDefault="002E0530" w:rsidP="007D5016">
      <w:pPr>
        <w:spacing w:after="0" w:line="240" w:lineRule="auto"/>
      </w:pPr>
      <w:r>
        <w:separator/>
      </w:r>
    </w:p>
  </w:endnote>
  <w:endnote w:type="continuationSeparator" w:id="0">
    <w:p w:rsidR="002E0530" w:rsidRDefault="002E0530" w:rsidP="007D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13307"/>
      <w:docPartObj>
        <w:docPartGallery w:val="Page Numbers (Bottom of Page)"/>
        <w:docPartUnique/>
      </w:docPartObj>
    </w:sdtPr>
    <w:sdtContent>
      <w:p w:rsidR="00F57E8B" w:rsidRDefault="00F57E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DD">
          <w:rPr>
            <w:noProof/>
          </w:rPr>
          <w:t>20</w:t>
        </w:r>
        <w:r>
          <w:fldChar w:fldCharType="end"/>
        </w:r>
      </w:p>
    </w:sdtContent>
  </w:sdt>
  <w:p w:rsidR="00F57E8B" w:rsidRDefault="00F57E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30" w:rsidRDefault="002E0530" w:rsidP="007D5016">
      <w:pPr>
        <w:spacing w:after="0" w:line="240" w:lineRule="auto"/>
      </w:pPr>
      <w:r>
        <w:separator/>
      </w:r>
    </w:p>
  </w:footnote>
  <w:footnote w:type="continuationSeparator" w:id="0">
    <w:p w:rsidR="002E0530" w:rsidRDefault="002E0530" w:rsidP="007D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8B" w:rsidRPr="00D047DB" w:rsidRDefault="00F57E8B" w:rsidP="00D047DB">
    <w:pPr>
      <w:keepNext/>
      <w:keepLines/>
      <w:spacing w:after="0" w:line="240" w:lineRule="auto"/>
      <w:outlineLvl w:val="0"/>
      <w:rPr>
        <w:rFonts w:ascii="Times New Roman" w:eastAsia="Times New Roman" w:hAnsi="Times New Roman" w:cs="Times New Roman"/>
        <w:bCs/>
        <w:sz w:val="24"/>
        <w:szCs w:val="24"/>
      </w:rPr>
    </w:pPr>
    <w:r w:rsidRPr="00BE4799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67F9C4B2" wp14:editId="73FBC54A">
          <wp:simplePos x="0" y="0"/>
          <wp:positionH relativeFrom="column">
            <wp:posOffset>7820660</wp:posOffset>
          </wp:positionH>
          <wp:positionV relativeFrom="paragraph">
            <wp:posOffset>220345</wp:posOffset>
          </wp:positionV>
          <wp:extent cx="1485900" cy="971550"/>
          <wp:effectExtent l="0" t="0" r="0" b="0"/>
          <wp:wrapNone/>
          <wp:docPr id="23670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36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799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1CCCA5EA" wp14:editId="7205C990">
          <wp:simplePos x="0" y="0"/>
          <wp:positionH relativeFrom="column">
            <wp:posOffset>7944485</wp:posOffset>
          </wp:positionH>
          <wp:positionV relativeFrom="paragraph">
            <wp:posOffset>11430</wp:posOffset>
          </wp:positionV>
          <wp:extent cx="1485900" cy="971550"/>
          <wp:effectExtent l="0" t="0" r="0" b="0"/>
          <wp:wrapNone/>
          <wp:docPr id="23671" name="Рисунок 23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36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799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1312" behindDoc="0" locked="0" layoutInCell="1" allowOverlap="1" wp14:anchorId="6312850F" wp14:editId="58877214">
          <wp:simplePos x="0" y="0"/>
          <wp:positionH relativeFrom="column">
            <wp:posOffset>8981440</wp:posOffset>
          </wp:positionH>
          <wp:positionV relativeFrom="paragraph">
            <wp:posOffset>268605</wp:posOffset>
          </wp:positionV>
          <wp:extent cx="258445" cy="295275"/>
          <wp:effectExtent l="0" t="0" r="8255" b="9525"/>
          <wp:wrapNone/>
          <wp:docPr id="23672" name="Рисунок 6" descr="http://www.heraldicum.ru/russia/subjects/towns/images/smirnyh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http://www.heraldicum.ru/russia/subjects/towns/images/smirnyh1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799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2336" behindDoc="0" locked="0" layoutInCell="1" allowOverlap="1" wp14:anchorId="5F305D1A" wp14:editId="5D70A79A">
          <wp:simplePos x="0" y="0"/>
          <wp:positionH relativeFrom="column">
            <wp:posOffset>7925435</wp:posOffset>
          </wp:positionH>
          <wp:positionV relativeFrom="paragraph">
            <wp:posOffset>268605</wp:posOffset>
          </wp:positionV>
          <wp:extent cx="276225" cy="295275"/>
          <wp:effectExtent l="0" t="0" r="9525" b="9525"/>
          <wp:wrapNone/>
          <wp:docPr id="2367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799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DAB422" wp14:editId="723D597C">
              <wp:simplePos x="0" y="0"/>
              <wp:positionH relativeFrom="column">
                <wp:posOffset>7724775</wp:posOffset>
              </wp:positionH>
              <wp:positionV relativeFrom="paragraph">
                <wp:posOffset>182245</wp:posOffset>
              </wp:positionV>
              <wp:extent cx="1724025" cy="1857375"/>
              <wp:effectExtent l="76200" t="38100" r="104775" b="142875"/>
              <wp:wrapNone/>
              <wp:docPr id="5" name="Равнобедренный тре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1724025" cy="1857375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rgbClr val="4472C4">
                              <a:tint val="50000"/>
                              <a:satMod val="300000"/>
                              <a:lumMod val="96000"/>
                            </a:srgbClr>
                          </a:gs>
                          <a:gs pos="37000">
                            <a:srgbClr val="4472C4">
                              <a:tint val="37000"/>
                              <a:satMod val="300000"/>
                            </a:srgbClr>
                          </a:gs>
                          <a:gs pos="100000">
                            <a:srgbClr val="4472C4">
                              <a:tint val="15000"/>
                              <a:satMod val="35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01600" cap="flat" cmpd="tri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462F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4" o:spid="_x0000_s1026" type="#_x0000_t5" style="position:absolute;margin-left:608.25pt;margin-top:14.35pt;width:135.75pt;height:146.2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" fillcolor="#8cabff" strokecolor="#4472c4" strokeweight="8pt">
              <v:fill color2="#e3eaff" rotate="t" colors="0 #8cabff;24248f #bcf;1 #e3eaff" focus="100%" type="gradient"/>
              <v:stroke linestyle="thickBetweenThin"/>
              <v:path arrowok="t"/>
            </v:shape>
          </w:pict>
        </mc:Fallback>
      </mc:AlternateContent>
    </w:r>
  </w:p>
  <w:p w:rsidR="00F57E8B" w:rsidRPr="007D5016" w:rsidRDefault="00F57E8B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E8C80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75EC2"/>
    <w:multiLevelType w:val="multilevel"/>
    <w:tmpl w:val="BFCA1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11F38DA"/>
    <w:multiLevelType w:val="hybridMultilevel"/>
    <w:tmpl w:val="8F32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44562"/>
    <w:multiLevelType w:val="multilevel"/>
    <w:tmpl w:val="FCD06C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2" w:hanging="1800"/>
      </w:pPr>
      <w:rPr>
        <w:rFonts w:hint="default"/>
      </w:rPr>
    </w:lvl>
  </w:abstractNum>
  <w:abstractNum w:abstractNumId="4" w15:restartNumberingAfterBreak="0">
    <w:nsid w:val="0D6216F3"/>
    <w:multiLevelType w:val="multilevel"/>
    <w:tmpl w:val="671E70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108F6B07"/>
    <w:multiLevelType w:val="hybridMultilevel"/>
    <w:tmpl w:val="0AD86722"/>
    <w:lvl w:ilvl="0" w:tplc="1EE23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175E"/>
    <w:multiLevelType w:val="multilevel"/>
    <w:tmpl w:val="BFCA1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17E5E"/>
    <w:multiLevelType w:val="multilevel"/>
    <w:tmpl w:val="BFCA1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03E1E18"/>
    <w:multiLevelType w:val="multilevel"/>
    <w:tmpl w:val="63DC6100"/>
    <w:styleLink w:val="a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66C3794"/>
    <w:multiLevelType w:val="hybridMultilevel"/>
    <w:tmpl w:val="AC48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D3DD0"/>
    <w:multiLevelType w:val="multilevel"/>
    <w:tmpl w:val="BFCA1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CFC0971"/>
    <w:multiLevelType w:val="multilevel"/>
    <w:tmpl w:val="BFCA1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5B49CE"/>
    <w:multiLevelType w:val="hybridMultilevel"/>
    <w:tmpl w:val="48D4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13A3"/>
    <w:multiLevelType w:val="multilevel"/>
    <w:tmpl w:val="AE8CA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66166B"/>
    <w:multiLevelType w:val="multilevel"/>
    <w:tmpl w:val="63DC6100"/>
    <w:numStyleLink w:val="a0"/>
  </w:abstractNum>
  <w:abstractNum w:abstractNumId="15" w15:restartNumberingAfterBreak="0">
    <w:nsid w:val="3BEE5C4A"/>
    <w:multiLevelType w:val="hybridMultilevel"/>
    <w:tmpl w:val="C700D314"/>
    <w:lvl w:ilvl="0" w:tplc="97763A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C5011"/>
    <w:multiLevelType w:val="multilevel"/>
    <w:tmpl w:val="CCC0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DB3854"/>
    <w:multiLevelType w:val="multilevel"/>
    <w:tmpl w:val="A6C0C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2BC3A56"/>
    <w:multiLevelType w:val="multilevel"/>
    <w:tmpl w:val="A6C0C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44D54B1"/>
    <w:multiLevelType w:val="multilevel"/>
    <w:tmpl w:val="A6C0C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B207C25"/>
    <w:multiLevelType w:val="hybridMultilevel"/>
    <w:tmpl w:val="F95CC0FA"/>
    <w:lvl w:ilvl="0" w:tplc="CFE41DC0">
      <w:start w:val="32"/>
      <w:numFmt w:val="decimal"/>
      <w:lvlText w:val="%1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696A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AFE6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AB17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4BA4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E32D8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A952E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2524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44FB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BD77BC"/>
    <w:multiLevelType w:val="hybridMultilevel"/>
    <w:tmpl w:val="13ECB8EC"/>
    <w:lvl w:ilvl="0" w:tplc="BC6037D2">
      <w:start w:val="1"/>
      <w:numFmt w:val="bullet"/>
      <w:pStyle w:val="a1"/>
      <w:suff w:val="space"/>
      <w:lvlText w:val=""/>
      <w:lvlJc w:val="left"/>
      <w:pPr>
        <w:ind w:left="4253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2" w15:restartNumberingAfterBreak="0">
    <w:nsid w:val="76BF61EA"/>
    <w:multiLevelType w:val="multilevel"/>
    <w:tmpl w:val="4CC0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35706"/>
    <w:multiLevelType w:val="hybridMultilevel"/>
    <w:tmpl w:val="F160A1B6"/>
    <w:lvl w:ilvl="0" w:tplc="B45E0C0E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952ECE"/>
    <w:multiLevelType w:val="hybridMultilevel"/>
    <w:tmpl w:val="8CFC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1BF6"/>
    <w:multiLevelType w:val="hybridMultilevel"/>
    <w:tmpl w:val="5D469B3E"/>
    <w:lvl w:ilvl="0" w:tplc="F940A66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A4E84"/>
    <w:multiLevelType w:val="multilevel"/>
    <w:tmpl w:val="DAB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5"/>
  </w:num>
  <w:num w:numId="5">
    <w:abstractNumId w:val="24"/>
  </w:num>
  <w:num w:numId="6">
    <w:abstractNumId w:val="9"/>
  </w:num>
  <w:num w:numId="7">
    <w:abstractNumId w:val="13"/>
  </w:num>
  <w:num w:numId="8">
    <w:abstractNumId w:val="23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25"/>
  </w:num>
  <w:num w:numId="16">
    <w:abstractNumId w:val="21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17"/>
  </w:num>
  <w:num w:numId="22">
    <w:abstractNumId w:val="18"/>
  </w:num>
  <w:num w:numId="23">
    <w:abstractNumId w:val="6"/>
  </w:num>
  <w:num w:numId="24">
    <w:abstractNumId w:val="10"/>
  </w:num>
  <w:num w:numId="25">
    <w:abstractNumId w:val="7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E0"/>
    <w:rsid w:val="000071A6"/>
    <w:rsid w:val="00035BEB"/>
    <w:rsid w:val="00052321"/>
    <w:rsid w:val="00072B2B"/>
    <w:rsid w:val="00080544"/>
    <w:rsid w:val="00086CF2"/>
    <w:rsid w:val="000A48CF"/>
    <w:rsid w:val="000A7AA4"/>
    <w:rsid w:val="000D4828"/>
    <w:rsid w:val="000E0FD9"/>
    <w:rsid w:val="000E5AFD"/>
    <w:rsid w:val="0015463F"/>
    <w:rsid w:val="00160458"/>
    <w:rsid w:val="00165B45"/>
    <w:rsid w:val="00172210"/>
    <w:rsid w:val="001C34A1"/>
    <w:rsid w:val="001C3875"/>
    <w:rsid w:val="001C62B9"/>
    <w:rsid w:val="00221C92"/>
    <w:rsid w:val="002662E0"/>
    <w:rsid w:val="00276883"/>
    <w:rsid w:val="0028732C"/>
    <w:rsid w:val="002A1926"/>
    <w:rsid w:val="002A49B2"/>
    <w:rsid w:val="002C1090"/>
    <w:rsid w:val="002C4387"/>
    <w:rsid w:val="002D0000"/>
    <w:rsid w:val="002E0530"/>
    <w:rsid w:val="002E24A9"/>
    <w:rsid w:val="0030056B"/>
    <w:rsid w:val="003A3ECE"/>
    <w:rsid w:val="003D0D89"/>
    <w:rsid w:val="00405326"/>
    <w:rsid w:val="004355D0"/>
    <w:rsid w:val="00442561"/>
    <w:rsid w:val="00443470"/>
    <w:rsid w:val="0045029A"/>
    <w:rsid w:val="004702E8"/>
    <w:rsid w:val="004821B1"/>
    <w:rsid w:val="0048780B"/>
    <w:rsid w:val="004C1721"/>
    <w:rsid w:val="005311F9"/>
    <w:rsid w:val="0054553D"/>
    <w:rsid w:val="00552AB8"/>
    <w:rsid w:val="00553471"/>
    <w:rsid w:val="00573198"/>
    <w:rsid w:val="00576961"/>
    <w:rsid w:val="005926FF"/>
    <w:rsid w:val="005C47CB"/>
    <w:rsid w:val="005E331D"/>
    <w:rsid w:val="005F10B6"/>
    <w:rsid w:val="0062653E"/>
    <w:rsid w:val="00634FA9"/>
    <w:rsid w:val="006530AC"/>
    <w:rsid w:val="006549FC"/>
    <w:rsid w:val="00663B11"/>
    <w:rsid w:val="00692376"/>
    <w:rsid w:val="006A134E"/>
    <w:rsid w:val="006C65A0"/>
    <w:rsid w:val="006E5CDF"/>
    <w:rsid w:val="00703BBA"/>
    <w:rsid w:val="00713B7C"/>
    <w:rsid w:val="00747609"/>
    <w:rsid w:val="00751BC2"/>
    <w:rsid w:val="007D5016"/>
    <w:rsid w:val="00827051"/>
    <w:rsid w:val="008615BC"/>
    <w:rsid w:val="008649D3"/>
    <w:rsid w:val="00897018"/>
    <w:rsid w:val="008B0C4B"/>
    <w:rsid w:val="008C7068"/>
    <w:rsid w:val="008E74E3"/>
    <w:rsid w:val="0094413D"/>
    <w:rsid w:val="009538A1"/>
    <w:rsid w:val="009A448F"/>
    <w:rsid w:val="009B6CA7"/>
    <w:rsid w:val="009C2287"/>
    <w:rsid w:val="009D411A"/>
    <w:rsid w:val="00A0119B"/>
    <w:rsid w:val="00A10863"/>
    <w:rsid w:val="00A13EBA"/>
    <w:rsid w:val="00A1434E"/>
    <w:rsid w:val="00A7594B"/>
    <w:rsid w:val="00AF6F4E"/>
    <w:rsid w:val="00B3058E"/>
    <w:rsid w:val="00B3115C"/>
    <w:rsid w:val="00B4075B"/>
    <w:rsid w:val="00BB68E2"/>
    <w:rsid w:val="00BF228D"/>
    <w:rsid w:val="00C17125"/>
    <w:rsid w:val="00C243FA"/>
    <w:rsid w:val="00C32108"/>
    <w:rsid w:val="00C34FBF"/>
    <w:rsid w:val="00C35D66"/>
    <w:rsid w:val="00C50E0E"/>
    <w:rsid w:val="00C8112E"/>
    <w:rsid w:val="00CB24F6"/>
    <w:rsid w:val="00CE2088"/>
    <w:rsid w:val="00D02DFE"/>
    <w:rsid w:val="00D047DB"/>
    <w:rsid w:val="00D66EBB"/>
    <w:rsid w:val="00D717E7"/>
    <w:rsid w:val="00D73EAC"/>
    <w:rsid w:val="00DB0529"/>
    <w:rsid w:val="00DE0963"/>
    <w:rsid w:val="00DE7DDD"/>
    <w:rsid w:val="00DF20EB"/>
    <w:rsid w:val="00E13EDE"/>
    <w:rsid w:val="00E2262D"/>
    <w:rsid w:val="00E377CD"/>
    <w:rsid w:val="00E63FE0"/>
    <w:rsid w:val="00E837AD"/>
    <w:rsid w:val="00E96032"/>
    <w:rsid w:val="00ED5896"/>
    <w:rsid w:val="00EE2EA7"/>
    <w:rsid w:val="00EE449A"/>
    <w:rsid w:val="00F01A42"/>
    <w:rsid w:val="00F078AC"/>
    <w:rsid w:val="00F144E8"/>
    <w:rsid w:val="00F25FD3"/>
    <w:rsid w:val="00F336E9"/>
    <w:rsid w:val="00F54422"/>
    <w:rsid w:val="00F5643C"/>
    <w:rsid w:val="00F57E8B"/>
    <w:rsid w:val="00FC2A21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D548-1744-4481-AE54-9040FB1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link w:val="10"/>
    <w:uiPriority w:val="9"/>
    <w:qFormat/>
    <w:rsid w:val="00CB24F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B24F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link w:val="30"/>
    <w:uiPriority w:val="9"/>
    <w:qFormat/>
    <w:rsid w:val="00827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B24F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827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3"/>
    <w:uiPriority w:val="99"/>
    <w:unhideWhenUsed/>
    <w:rsid w:val="00827051"/>
    <w:rPr>
      <w:color w:val="0000FF"/>
      <w:u w:val="single"/>
    </w:rPr>
  </w:style>
  <w:style w:type="paragraph" w:styleId="a7">
    <w:name w:val="Normal (Web)"/>
    <w:basedOn w:val="a2"/>
    <w:uiPriority w:val="99"/>
    <w:unhideWhenUsed/>
    <w:rsid w:val="0082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C8112E"/>
    <w:pPr>
      <w:spacing w:after="0" w:line="240" w:lineRule="auto"/>
      <w:ind w:left="720"/>
      <w:contextualSpacing/>
      <w:jc w:val="both"/>
    </w:pPr>
  </w:style>
  <w:style w:type="character" w:customStyle="1" w:styleId="20">
    <w:name w:val="Заголовок 2 Знак"/>
    <w:basedOn w:val="a3"/>
    <w:link w:val="2"/>
    <w:uiPriority w:val="9"/>
    <w:rsid w:val="00CB24F6"/>
    <w:rPr>
      <w:rFonts w:ascii="Times New Roman" w:eastAsiaTheme="majorEastAsia" w:hAnsi="Times New Roman" w:cstheme="majorBidi"/>
      <w:b/>
      <w:sz w:val="28"/>
      <w:szCs w:val="26"/>
    </w:rPr>
  </w:style>
  <w:style w:type="table" w:styleId="aa">
    <w:name w:val="Table Grid"/>
    <w:basedOn w:val="a4"/>
    <w:uiPriority w:val="59"/>
    <w:rsid w:val="00ED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7D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7D5016"/>
  </w:style>
  <w:style w:type="paragraph" w:styleId="ad">
    <w:name w:val="footer"/>
    <w:basedOn w:val="a2"/>
    <w:link w:val="ae"/>
    <w:uiPriority w:val="99"/>
    <w:unhideWhenUsed/>
    <w:rsid w:val="007D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7D5016"/>
  </w:style>
  <w:style w:type="paragraph" w:styleId="a">
    <w:name w:val="List Number"/>
    <w:basedOn w:val="a2"/>
    <w:uiPriority w:val="99"/>
    <w:unhideWhenUsed/>
    <w:rsid w:val="008E74E3"/>
    <w:pPr>
      <w:widowControl w:val="0"/>
      <w:numPr>
        <w:numId w:val="10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</w:rPr>
  </w:style>
  <w:style w:type="numbering" w:customStyle="1" w:styleId="a0">
    <w:name w:val="Нумерованный список (многоуровневый)"/>
    <w:uiPriority w:val="99"/>
    <w:rsid w:val="008E74E3"/>
    <w:pPr>
      <w:numPr>
        <w:numId w:val="11"/>
      </w:numPr>
    </w:pPr>
  </w:style>
  <w:style w:type="paragraph" w:styleId="af">
    <w:name w:val="No Spacing"/>
    <w:uiPriority w:val="1"/>
    <w:qFormat/>
    <w:rsid w:val="000E0FD9"/>
    <w:pPr>
      <w:spacing w:after="0" w:line="240" w:lineRule="auto"/>
    </w:pPr>
  </w:style>
  <w:style w:type="paragraph" w:styleId="af0">
    <w:name w:val="Body Text"/>
    <w:basedOn w:val="a2"/>
    <w:link w:val="af1"/>
    <w:uiPriority w:val="1"/>
    <w:qFormat/>
    <w:rsid w:val="00FE492E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3"/>
    <w:link w:val="af0"/>
    <w:uiPriority w:val="1"/>
    <w:rsid w:val="00FE492E"/>
    <w:rPr>
      <w:rFonts w:ascii="Times New Roman" w:eastAsia="Times New Roman" w:hAnsi="Times New Roman" w:cs="Times New Roman"/>
      <w:sz w:val="28"/>
      <w:szCs w:val="24"/>
    </w:rPr>
  </w:style>
  <w:style w:type="paragraph" w:styleId="a1">
    <w:name w:val="List Bullet"/>
    <w:basedOn w:val="a2"/>
    <w:uiPriority w:val="99"/>
    <w:unhideWhenUsed/>
    <w:rsid w:val="00FE492E"/>
    <w:pPr>
      <w:numPr>
        <w:numId w:val="16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">
    <w:name w:val="TableGrid"/>
    <w:rsid w:val="004821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2"/>
    <w:next w:val="a2"/>
    <w:autoRedefine/>
    <w:uiPriority w:val="39"/>
    <w:unhideWhenUsed/>
    <w:rsid w:val="00E96032"/>
    <w:pPr>
      <w:spacing w:after="100" w:line="276" w:lineRule="auto"/>
    </w:pPr>
  </w:style>
  <w:style w:type="paragraph" w:styleId="21">
    <w:name w:val="toc 2"/>
    <w:basedOn w:val="a2"/>
    <w:next w:val="a2"/>
    <w:autoRedefine/>
    <w:uiPriority w:val="39"/>
    <w:unhideWhenUsed/>
    <w:rsid w:val="00E96032"/>
    <w:pPr>
      <w:spacing w:after="100" w:line="276" w:lineRule="auto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E96032"/>
    <w:pPr>
      <w:spacing w:after="100" w:line="276" w:lineRule="auto"/>
      <w:ind w:left="440"/>
    </w:pPr>
  </w:style>
  <w:style w:type="paragraph" w:customStyle="1" w:styleId="210">
    <w:name w:val="Заголовок 21"/>
    <w:basedOn w:val="a2"/>
    <w:uiPriority w:val="1"/>
    <w:qFormat/>
    <w:rsid w:val="00A10863"/>
    <w:pPr>
      <w:widowControl w:val="0"/>
      <w:autoSpaceDE w:val="0"/>
      <w:autoSpaceDN w:val="0"/>
      <w:spacing w:before="1"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customStyle="1" w:styleId="310">
    <w:name w:val="Заголовок 31"/>
    <w:basedOn w:val="a2"/>
    <w:uiPriority w:val="1"/>
    <w:qFormat/>
    <w:rsid w:val="00A10863"/>
    <w:pPr>
      <w:widowControl w:val="0"/>
      <w:autoSpaceDE w:val="0"/>
      <w:autoSpaceDN w:val="0"/>
      <w:spacing w:after="0" w:line="240" w:lineRule="auto"/>
      <w:ind w:left="9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0">
    <w:name w:val="c0"/>
    <w:basedOn w:val="a3"/>
    <w:rsid w:val="00F54422"/>
  </w:style>
  <w:style w:type="character" w:customStyle="1" w:styleId="a9">
    <w:name w:val="Абзац списка Знак"/>
    <w:link w:val="a8"/>
    <w:uiPriority w:val="34"/>
    <w:locked/>
    <w:rsid w:val="00F54422"/>
  </w:style>
  <w:style w:type="paragraph" w:customStyle="1" w:styleId="c8">
    <w:name w:val="c8"/>
    <w:basedOn w:val="a2"/>
    <w:rsid w:val="003D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2"/>
    <w:uiPriority w:val="39"/>
    <w:unhideWhenUsed/>
    <w:qFormat/>
    <w:rsid w:val="00EE2EA7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80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828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s-for-kid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mouchk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es-for-kid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470A-10AA-4677-893E-0ABA41C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28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 Тимашова</cp:lastModifiedBy>
  <cp:revision>53</cp:revision>
  <dcterms:created xsi:type="dcterms:W3CDTF">2019-07-22T15:29:00Z</dcterms:created>
  <dcterms:modified xsi:type="dcterms:W3CDTF">2022-05-18T00:59:00Z</dcterms:modified>
</cp:coreProperties>
</file>